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E7" w:rsidRDefault="00AF6D7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об аналоге</w:t>
      </w:r>
    </w:p>
    <w:p w:rsidR="00E863E7" w:rsidRDefault="00E863E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63E7" w:rsidRDefault="00AF6D7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Наименование образца-аналога:</w:t>
      </w:r>
    </w:p>
    <w:p w:rsidR="00E863E7" w:rsidRDefault="00AF6D7B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ywyjt0vgkgll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Модем связи системы управления Z51-PBM01 «FHF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Bergbautechnik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в рудничном искробезопасном исполнении</w:t>
      </w:r>
    </w:p>
    <w:p w:rsidR="00E863E7" w:rsidRDefault="00AF6D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ОКПД2</w:t>
      </w:r>
      <w:r>
        <w:rPr>
          <w:rFonts w:ascii="Times New Roman" w:eastAsia="Times New Roman" w:hAnsi="Times New Roman" w:cs="Times New Roman"/>
          <w:sz w:val="28"/>
          <w:szCs w:val="28"/>
        </w:rPr>
        <w:t>: 26.30.23</w:t>
      </w:r>
    </w:p>
    <w:p w:rsidR="00E863E7" w:rsidRDefault="00AF6D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Иностранный производитель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комплектующего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FHF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Bergbautechnik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GmbH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 KG, Германия</w:t>
      </w:r>
    </w:p>
    <w:p w:rsidR="00E863E7" w:rsidRDefault="00AF6D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Потенциальная стоимость за ед.: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165 000 руб.</w:t>
      </w:r>
    </w:p>
    <w:p w:rsidR="00E863E7" w:rsidRDefault="00AF6D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Ежегодный спрос</w:t>
      </w:r>
      <w:r>
        <w:rPr>
          <w:rFonts w:ascii="Times New Roman" w:eastAsia="Times New Roman" w:hAnsi="Times New Roman" w:cs="Times New Roman"/>
          <w:sz w:val="28"/>
          <w:szCs w:val="28"/>
        </w:rPr>
        <w:t>: около 700 шт./год</w:t>
      </w:r>
    </w:p>
    <w:p w:rsidR="00E863E7" w:rsidRDefault="00AF6D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Сведение о конечном продукте: </w:t>
      </w:r>
      <w:r>
        <w:rPr>
          <w:rFonts w:ascii="Times New Roman" w:eastAsia="Times New Roman" w:hAnsi="Times New Roman" w:cs="Times New Roman"/>
          <w:sz w:val="28"/>
          <w:szCs w:val="28"/>
        </w:rPr>
        <w:t>Распределенный системы автоматизированного управления для подземного взрывоопасного рудника «АСУТП-РВ-РС»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2698115</wp:posOffset>
            </wp:positionH>
            <wp:positionV relativeFrom="paragraph">
              <wp:posOffset>797560</wp:posOffset>
            </wp:positionV>
            <wp:extent cx="2166602" cy="43769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02" cy="4376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863E7" w:rsidRDefault="00AF6D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63079" cy="4342124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3079" cy="43421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863E7" w:rsidRDefault="00AF6D7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Технические характеристики</w:t>
      </w:r>
    </w:p>
    <w:p w:rsidR="00E863E7" w:rsidRDefault="00E863E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3E7" w:rsidRDefault="00AF6D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Модем связи системы управления обеспечивает доступ к шине устройства автоматизации.</w:t>
      </w:r>
    </w:p>
    <w:p w:rsidR="00E863E7" w:rsidRDefault="00AF6D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Модем обладает гальванически отдельной электрической цепью (развязка через трансформатор) и обеспечивает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фазокогерентную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FSK-модуляцию.</w:t>
      </w:r>
    </w:p>
    <w:p w:rsidR="00E863E7" w:rsidRDefault="00AF6D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Модем имеет искробезопасное исполнение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EEx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 и может применяться как электронный компонент оборудования в зонах, опасных по рудничному газу.</w:t>
      </w:r>
    </w:p>
    <w:p w:rsidR="00E863E7" w:rsidRDefault="00AF6D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Моджем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на монтажную DIN рейку 35 мм.</w:t>
      </w:r>
    </w:p>
    <w:p w:rsidR="00E863E7" w:rsidRDefault="00E863E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3E7" w:rsidRDefault="00AF6D7B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Основные элементы и параметры:</w:t>
      </w:r>
    </w:p>
    <w:p w:rsidR="00E863E7" w:rsidRDefault="00AF6D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Скорость передачи данных 93,75 кбит/сек;</w:t>
      </w:r>
    </w:p>
    <w:p w:rsidR="00E863E7" w:rsidRDefault="00AF6D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Сигнальные входы и выходы TTL или RS485 для подключения к устройству автоматизации;</w:t>
      </w:r>
    </w:p>
    <w:p w:rsidR="00E863E7" w:rsidRDefault="00AF6D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Оптические светодиодные индикаторы состояния для сигналов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TxD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RxD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/RTS, /CTS, LOOP и питания (PWR);</w:t>
      </w:r>
    </w:p>
    <w:p w:rsidR="00E863E7" w:rsidRDefault="00AF6D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подключения концевого сопротивления шины;</w:t>
      </w:r>
    </w:p>
    <w:p w:rsidR="00E863E7" w:rsidRDefault="00AF6D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Максимальное количество модемов на одном шинном кабеле – 32;</w:t>
      </w:r>
    </w:p>
    <w:p w:rsidR="00E863E7" w:rsidRDefault="00AF6D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Рабочее напряжение – 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63E7" w:rsidRDefault="00AF6D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Потребляемый ток 60-70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(при активном передатчике), 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(в состоянии покоя);</w:t>
      </w:r>
    </w:p>
    <w:p w:rsidR="00E863E7" w:rsidRDefault="00AF6D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Режим эксплуатации – постоянная работа;</w:t>
      </w:r>
    </w:p>
    <w:p w:rsidR="00E863E7" w:rsidRDefault="00AF6D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Рабочее положение – любое.</w:t>
      </w:r>
    </w:p>
    <w:p w:rsidR="000833F2" w:rsidRDefault="000833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3F2" w:rsidRDefault="000833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D7B" w:rsidRDefault="00AF6D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D7B" w:rsidRDefault="00AF6D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3F2" w:rsidRDefault="000833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Добрый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день!.</w:t>
      </w:r>
      <w:proofErr w:type="gramEnd"/>
      <w:r w:rsidR="00AF6D7B" w:rsidRPr="00AF6D7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Краткий анализ и предложение.</w:t>
      </w:r>
    </w:p>
    <w:p w:rsidR="000833F2" w:rsidRDefault="000833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Модем не стандартных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скоростей( 93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кб)  стандарт 1.2 2.4 4.8 9.6  …  до 115.2  </w:t>
      </w:r>
    </w:p>
    <w:p w:rsidR="000833F2" w:rsidRDefault="000833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 стыковка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аппаратурой оконечной передачи данных (ОПД) т.к. это спецификация имее</w:t>
      </w:r>
      <w:r w:rsidR="00AF6D7B">
        <w:rPr>
          <w:rFonts w:ascii="Times New Roman" w:eastAsia="Times New Roman" w:hAnsi="Times New Roman" w:cs="Times New Roman"/>
          <w:sz w:val="28"/>
          <w:szCs w:val="28"/>
        </w:rPr>
        <w:t xml:space="preserve">т точные требования. (скорость тип нижнего уровня, асинхронный или синхронный </w:t>
      </w:r>
      <w:proofErr w:type="gramStart"/>
      <w:r w:rsidR="00AF6D7B">
        <w:rPr>
          <w:rFonts w:ascii="Times New Roman" w:eastAsia="Times New Roman" w:hAnsi="Times New Roman" w:cs="Times New Roman"/>
          <w:sz w:val="28"/>
          <w:szCs w:val="28"/>
        </w:rPr>
        <w:t xml:space="preserve">байт, </w:t>
      </w:r>
      <w:r w:rsidR="00D3331D">
        <w:rPr>
          <w:rFonts w:ascii="Times New Roman" w:eastAsia="Times New Roman" w:hAnsi="Times New Roman" w:cs="Times New Roman"/>
          <w:sz w:val="28"/>
          <w:szCs w:val="28"/>
        </w:rPr>
        <w:t xml:space="preserve"> размер</w:t>
      </w:r>
      <w:r w:rsidR="00AF6D7B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End"/>
      <w:r w:rsidR="00D3331D">
        <w:rPr>
          <w:rFonts w:ascii="Times New Roman" w:eastAsia="Times New Roman" w:hAnsi="Times New Roman" w:cs="Times New Roman"/>
          <w:sz w:val="28"/>
          <w:szCs w:val="28"/>
        </w:rPr>
        <w:t xml:space="preserve"> пакета мак</w:t>
      </w:r>
      <w:r w:rsidR="00AF6D7B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имальны</w:t>
      </w:r>
      <w:r w:rsidR="00AF6D7B">
        <w:rPr>
          <w:rFonts w:ascii="Times New Roman" w:eastAsia="Times New Roman" w:hAnsi="Times New Roman" w:cs="Times New Roman"/>
          <w:sz w:val="28"/>
          <w:szCs w:val="28"/>
        </w:rPr>
        <w:t xml:space="preserve">е?,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0833F2" w:rsidRDefault="000833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искро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безопасное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 это как раз то и не сложно. </w:t>
      </w:r>
    </w:p>
    <w:p w:rsidR="000833F2" w:rsidRDefault="000833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Ничего нет о линиях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0833F2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умолчанию считаем самый худший вариант проводная линия 2а провода, по типу телефона. </w:t>
      </w:r>
    </w:p>
    <w:p w:rsidR="00D3331D" w:rsidRPr="00AF6D7B" w:rsidRDefault="00D3331D" w:rsidP="00AF6D7B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ясна трактовка</w:t>
      </w:r>
      <w:r w:rsidR="00AF6D7B">
        <w:rPr>
          <w:rFonts w:ascii="Times New Roman" w:eastAsia="Times New Roman" w:hAnsi="Times New Roman" w:cs="Times New Roman"/>
          <w:sz w:val="28"/>
          <w:szCs w:val="28"/>
        </w:rPr>
        <w:t xml:space="preserve"> условия цитирую</w:t>
      </w:r>
      <w:r w:rsidR="00AF6D7B" w:rsidRPr="00AF6D7B">
        <w:rPr>
          <w:rFonts w:ascii="Times New Roman" w:eastAsia="Times New Roman" w:hAnsi="Times New Roman" w:cs="Times New Roman"/>
          <w:sz w:val="28"/>
          <w:szCs w:val="28"/>
        </w:rPr>
        <w:t>:</w:t>
      </w:r>
      <w:r w:rsidR="00AF6D7B" w:rsidRPr="00AF6D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F6D7B" w:rsidRPr="00AF6D7B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… Максимальное количество модемов на одном шинном </w:t>
      </w:r>
      <w:proofErr w:type="gramStart"/>
      <w:r w:rsidR="00AF6D7B" w:rsidRPr="00AF6D7B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>кабеле</w:t>
      </w:r>
      <w:r w:rsidR="00AF6D7B">
        <w:rPr>
          <w:rFonts w:ascii="Times New Roman" w:eastAsia="Times New Roman" w:hAnsi="Times New Roman" w:cs="Times New Roman"/>
          <w:i/>
          <w:sz w:val="28"/>
          <w:szCs w:val="28"/>
        </w:rPr>
        <w:t xml:space="preserve"> ?</w:t>
      </w:r>
      <w:proofErr w:type="gramEnd"/>
    </w:p>
    <w:p w:rsidR="00D3331D" w:rsidRDefault="00D3331D" w:rsidP="00D333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существуют  модемы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подобного уровня и отечественных производителей.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79"/>
      </w:tblGrid>
      <w:tr w:rsidR="000452AD" w:rsidTr="00AF6D7B">
        <w:tc>
          <w:tcPr>
            <w:tcW w:w="9679" w:type="dxa"/>
          </w:tcPr>
          <w:p w:rsidR="00D3331D" w:rsidRDefault="00D3331D" w:rsidP="00D333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31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4F7D9EC" wp14:editId="6E1660CD">
                  <wp:extent cx="3768742" cy="1701463"/>
                  <wp:effectExtent l="0" t="0" r="317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2105" cy="1707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331D" w:rsidRDefault="00836A3C" w:rsidP="00D333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D3331D" w:rsidRPr="006F76ED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https://mir-omsk.ru/products/commun-mirmk/?ysclid=mb8pe5nx0468944293</w:t>
              </w:r>
            </w:hyperlink>
            <w:r w:rsidR="00D33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452AD" w:rsidRDefault="000452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2AD" w:rsidTr="00AF6D7B">
        <w:tc>
          <w:tcPr>
            <w:tcW w:w="9679" w:type="dxa"/>
          </w:tcPr>
          <w:p w:rsidR="000452AD" w:rsidRDefault="000452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2A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96379F4" wp14:editId="5E558E4F">
                  <wp:extent cx="4263832" cy="1351413"/>
                  <wp:effectExtent l="0" t="0" r="381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5716" cy="1361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52AD" w:rsidRDefault="00836A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0452AD" w:rsidRPr="006F76ED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https://te-nn.ru/modemy/ethernet-modem-m-3-01-3-01-01-3-01-02</w:t>
              </w:r>
            </w:hyperlink>
          </w:p>
          <w:p w:rsidR="000452AD" w:rsidRDefault="000452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3331D" w:rsidRPr="00836A3C" w:rsidRDefault="00D3331D" w:rsidP="00D333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Общий вывод. Повторять модем без требований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  ОПД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физическим линиям связи нил10 не сможет. </w:t>
      </w:r>
      <w:r w:rsidR="00836A3C" w:rsidRPr="00836A3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0452AD" w:rsidRPr="00836A3C" w:rsidRDefault="00D333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Подготовил </w:t>
      </w:r>
      <w:r w:rsidR="00836A3C" w:rsidRPr="00836A3C">
        <w:rPr>
          <w:rFonts w:ascii="Times New Roman" w:eastAsia="Times New Roman" w:hAnsi="Times New Roman" w:cs="Times New Roman"/>
          <w:sz w:val="28"/>
          <w:szCs w:val="28"/>
        </w:rPr>
        <w:t>9:15 29.05.2025</w:t>
      </w:r>
      <w:bookmarkStart w:id="1" w:name="_GoBack"/>
      <w:bookmarkEnd w:id="1"/>
      <w:r w:rsidR="00836A3C" w:rsidRPr="00836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D7B">
        <w:rPr>
          <w:rFonts w:ascii="Times New Roman" w:eastAsia="Times New Roman" w:hAnsi="Times New Roman" w:cs="Times New Roman"/>
          <w:sz w:val="28"/>
          <w:szCs w:val="28"/>
        </w:rPr>
        <w:t xml:space="preserve">инженер НИЛ-10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Шабронов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 тс +7-913-905-8839 </w:t>
      </w:r>
      <w:hyperlink r:id="rId10" w:history="1">
        <w:r w:rsidRPr="006F76E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shabronov</w:t>
        </w:r>
        <w:r w:rsidRPr="00D3331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</w:t>
        </w:r>
        <w:r w:rsidRPr="006F76E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Pr="00D3331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Pr="006F76E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836A3C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36A3C" w:rsidRPr="00836A3C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sectPr w:rsidR="000452AD" w:rsidRPr="00836A3C">
      <w:pgSz w:w="12240" w:h="15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E7"/>
    <w:rsid w:val="000452AD"/>
    <w:rsid w:val="000833F2"/>
    <w:rsid w:val="00836A3C"/>
    <w:rsid w:val="00AF6D7B"/>
    <w:rsid w:val="00D3331D"/>
    <w:rsid w:val="00E8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CDFF"/>
  <w15:docId w15:val="{A9B03A32-1DE9-4277-B80E-EFF1F080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80" w:after="40"/>
      <w:outlineLvl w:val="3"/>
    </w:pPr>
    <w:rPr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80" w:after="40"/>
      <w:outlineLvl w:val="4"/>
    </w:pPr>
    <w:rPr>
      <w:color w:val="2F5496"/>
    </w:rPr>
  </w:style>
  <w:style w:type="paragraph" w:styleId="6">
    <w:name w:val="heading 6"/>
    <w:basedOn w:val="a"/>
    <w:next w:val="a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80" w:line="240" w:lineRule="auto"/>
    </w:pPr>
    <w:rPr>
      <w:sz w:val="56"/>
      <w:szCs w:val="56"/>
    </w:rPr>
  </w:style>
  <w:style w:type="paragraph" w:styleId="a4">
    <w:name w:val="Subtitle"/>
    <w:basedOn w:val="a"/>
    <w:next w:val="a"/>
    <w:rPr>
      <w:color w:val="595959"/>
      <w:sz w:val="28"/>
      <w:szCs w:val="28"/>
    </w:rPr>
  </w:style>
  <w:style w:type="character" w:styleId="a5">
    <w:name w:val="Hyperlink"/>
    <w:basedOn w:val="a0"/>
    <w:uiPriority w:val="99"/>
    <w:unhideWhenUsed/>
    <w:rsid w:val="000452AD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045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mir-omsk.ru/products/commun-mirmk/?ysclid=mb8pe5nx046894429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shabronov@yandex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e-nn.ru/modemy/ethernet-modem-m-3-01-3-01-01-3-01-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SHABR_N34</cp:lastModifiedBy>
  <cp:revision>4</cp:revision>
  <dcterms:created xsi:type="dcterms:W3CDTF">2025-05-29T01:37:00Z</dcterms:created>
  <dcterms:modified xsi:type="dcterms:W3CDTF">2025-05-29T02:16:00Z</dcterms:modified>
</cp:coreProperties>
</file>