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DA10B5B" w14:textId="77777777" w:rsidR="00A700FA" w:rsidRPr="00A700FA" w:rsidRDefault="00A700FA" w:rsidP="00A700FA">
      <w:bookmarkStart w:id="1" w:name="_GoBack"/>
      <w:bookmarkEnd w:id="1"/>
    </w:p>
    <w:p w14:paraId="363D7E72" w14:textId="77777777" w:rsidR="00A700FA" w:rsidRPr="00A700FA" w:rsidRDefault="00A700FA" w:rsidP="00A700FA"/>
    <w:p w14:paraId="472A5158" w14:textId="77777777" w:rsidR="007C1D93" w:rsidRPr="007C1D93" w:rsidRDefault="007C1D93" w:rsidP="005D0278">
      <w:pPr>
        <w:spacing w:line="360" w:lineRule="auto"/>
        <w:ind w:firstLine="708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Целью защиты проектной работы является установление уровня подготовленности обучающегося, осваивающего дополнительную профессиональную программу, к выполнению профессиональных задач и соответствия его подготовки требованиям федерального государственного образовательного стандарта высшего образования (требованиям образовательного стандарта) и профессионального стандарта. В рамках государственной итоговой аттестации проверяется уровень сформированности результатов освоения образовательной программы, заявленных в компетентностной модели.</w:t>
      </w:r>
    </w:p>
    <w:p w14:paraId="3D7F7CCD" w14:textId="77777777" w:rsidR="007C1D93" w:rsidRPr="007C1D93" w:rsidRDefault="007C1D93" w:rsidP="005D0278">
      <w:pPr>
        <w:spacing w:line="360" w:lineRule="auto"/>
        <w:ind w:firstLine="708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Тематика проектных работ должна быть направлена на решение определенных профессиональных задач. В результате проектной работы слушатель должен либо предоставить проект разработки информационной системы, либо разработать и задокументировать программный код модуля информационной системы.</w:t>
      </w:r>
    </w:p>
    <w:p w14:paraId="5EE3AA86" w14:textId="77777777" w:rsidR="007C1D93" w:rsidRPr="007C1D93" w:rsidRDefault="007C1D93" w:rsidP="005D0278">
      <w:pPr>
        <w:spacing w:line="360" w:lineRule="auto"/>
        <w:ind w:firstLine="708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Слушатель приступает к выполнению проектной работы после прохождения стажировки. Задача стажировки: знакомство обучающегося с процессами в промышленной разработке программного обеспечения.</w:t>
      </w:r>
    </w:p>
    <w:p w14:paraId="5F11BFA7" w14:textId="77777777" w:rsidR="007C1D93" w:rsidRPr="007C1D93" w:rsidRDefault="007C1D93" w:rsidP="005D0278">
      <w:pPr>
        <w:spacing w:line="360" w:lineRule="auto"/>
        <w:ind w:firstLine="708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Стажировка проходит в первую неделю начала обучения по второму (профессиональному) модулю программы. По результатам стажировки обучающийся должен определиться с темой выпускной работы по программе переподготовки.</w:t>
      </w:r>
    </w:p>
    <w:p w14:paraId="46F255DD" w14:textId="77777777" w:rsidR="007C1D93" w:rsidRPr="007C1D93" w:rsidRDefault="007C1D93" w:rsidP="005D0278">
      <w:p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Тема может быть предложена обучающимся самостоятельно, по согласованию с руководителем от организации, в которой проходит стажировка, или выбрана из перечня типовых тем.</w:t>
      </w:r>
    </w:p>
    <w:p w14:paraId="59D4E436" w14:textId="77777777" w:rsidR="007C1D93" w:rsidRPr="007C1D93" w:rsidRDefault="007C1D93" w:rsidP="005D0278">
      <w:pPr>
        <w:spacing w:line="360" w:lineRule="auto"/>
        <w:ind w:firstLine="708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Примеры тем проектных работ:</w:t>
      </w:r>
    </w:p>
    <w:p w14:paraId="5743DF28" w14:textId="20CBB7F2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Информационная система управления инцидентами, проблемами и изменениями IT-сервиса банка;</w:t>
      </w:r>
    </w:p>
    <w:p w14:paraId="61D4DED1" w14:textId="7291417C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Разработка автоматизированной системы размещения контента на российских интернет-площадках.</w:t>
      </w:r>
    </w:p>
    <w:p w14:paraId="67735A4C" w14:textId="77777777" w:rsidR="00CF6D10" w:rsidRDefault="00CF6D10" w:rsidP="00CF6D10">
      <w:pPr>
        <w:pStyle w:val="a9"/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</w:p>
    <w:p w14:paraId="3E74D73C" w14:textId="44B4CEEE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Разработка и реализация алгоритмов поиска при неполном совпадении элементов запроса и содержимого области поиска.</w:t>
      </w:r>
    </w:p>
    <w:p w14:paraId="2371F470" w14:textId="71115337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Разработка справочной системы зональной научной библиотеки учебного заведения.</w:t>
      </w:r>
    </w:p>
    <w:p w14:paraId="65BB25C8" w14:textId="17116B8D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Прогнозирование нагрузки на техподдержку по данным с обращений клиентов методами статистики и искусственного интеллекта.</w:t>
      </w:r>
    </w:p>
    <w:p w14:paraId="57A5533B" w14:textId="4A8440F7" w:rsidR="007C1D93" w:rsidRPr="007C1D93" w:rsidRDefault="007C1D93" w:rsidP="005D0278">
      <w:pPr>
        <w:pStyle w:val="a9"/>
        <w:numPr>
          <w:ilvl w:val="0"/>
          <w:numId w:val="1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Прогнозирование нагрузки на магазин по известным чекам методами искусственного интеллекта.</w:t>
      </w:r>
    </w:p>
    <w:p w14:paraId="7C76D5A6" w14:textId="2A132B7B" w:rsidR="007C1D93" w:rsidRPr="007C1D93" w:rsidRDefault="007C1D93" w:rsidP="005D0278">
      <w:pPr>
        <w:pStyle w:val="a9"/>
        <w:numPr>
          <w:ilvl w:val="0"/>
          <w:numId w:val="2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Производственная система контроля нанесения рисунка на битумное полотно при производстве мягкой черепицы с использованием линейной промышленной камеры.</w:t>
      </w:r>
    </w:p>
    <w:p w14:paraId="75EF2BA0" w14:textId="5D0E4777" w:rsidR="007C1D93" w:rsidRPr="007C1D93" w:rsidRDefault="007C1D93" w:rsidP="005D0278">
      <w:pPr>
        <w:pStyle w:val="a9"/>
        <w:numPr>
          <w:ilvl w:val="0"/>
          <w:numId w:val="2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Анализ данных пациентов с кардиологическими патологиями методами машинного обучения.</w:t>
      </w:r>
    </w:p>
    <w:p w14:paraId="73698FBC" w14:textId="18DDDE8C" w:rsidR="007C1D93" w:rsidRPr="007C1D93" w:rsidRDefault="007C1D93" w:rsidP="005D0278">
      <w:pPr>
        <w:pStyle w:val="a9"/>
        <w:numPr>
          <w:ilvl w:val="0"/>
          <w:numId w:val="2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Сервис хранения и обмена данными для корпоративных клиентов.</w:t>
      </w:r>
    </w:p>
    <w:p w14:paraId="48BD80CA" w14:textId="6D29030E" w:rsidR="006F27F9" w:rsidRPr="007C1D93" w:rsidRDefault="007C1D93" w:rsidP="005D0278">
      <w:pPr>
        <w:pStyle w:val="a9"/>
        <w:numPr>
          <w:ilvl w:val="0"/>
          <w:numId w:val="2"/>
        </w:numPr>
        <w:spacing w:line="360" w:lineRule="auto"/>
        <w:jc w:val="both"/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</w:pPr>
      <w:r w:rsidRPr="007C1D93"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>Исследование мастер-системы, системы хранения и их сопровождение в банке</w:t>
      </w:r>
    </w:p>
    <w:p w14:paraId="6C78FAE1" w14:textId="0FC0CF7F" w:rsidR="00A700FA" w:rsidRPr="006F27F9" w:rsidRDefault="006F27F9" w:rsidP="005D0278">
      <w:pPr>
        <w:spacing w:line="360" w:lineRule="auto"/>
        <w:jc w:val="both"/>
        <w:rPr>
          <w:rFonts w:asciiTheme="minorHAnsi" w:eastAsia="SimSun" w:hAnsiTheme="minorHAnsi" w:cstheme="minorHAnsi"/>
          <w:i/>
          <w:iCs/>
          <w:sz w:val="20"/>
          <w:szCs w:val="20"/>
          <w:shd w:val="clear" w:color="auto" w:fill="FFFFFF"/>
        </w:rPr>
      </w:pP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  <w:r>
        <w:rPr>
          <w:rFonts w:asciiTheme="minorHAnsi" w:eastAsia="SimSun" w:hAnsiTheme="minorHAnsi" w:cstheme="minorHAnsi"/>
          <w:sz w:val="26"/>
          <w:szCs w:val="26"/>
          <w:shd w:val="clear" w:color="auto" w:fill="FFFFFF"/>
        </w:rPr>
        <w:tab/>
      </w:r>
    </w:p>
    <w:sectPr w:rsidR="00A700FA" w:rsidRPr="006F27F9" w:rsidSect="005D0278">
      <w:headerReference w:type="default" r:id="rId8"/>
      <w:footerReference w:type="default" r:id="rId9"/>
      <w:pgSz w:w="11906" w:h="16838"/>
      <w:pgMar w:top="868" w:right="1133" w:bottom="0" w:left="1418" w:header="73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BFC3FC" w14:textId="77777777" w:rsidR="00503E71" w:rsidRDefault="00503E71" w:rsidP="00E429E2">
      <w:r>
        <w:separator/>
      </w:r>
    </w:p>
  </w:endnote>
  <w:endnote w:type="continuationSeparator" w:id="0">
    <w:p w14:paraId="4170C9D2" w14:textId="77777777" w:rsidR="00503E71" w:rsidRDefault="00503E71" w:rsidP="00E42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Raleway">
    <w:altName w:val="Times New Roman"/>
    <w:charset w:val="CC"/>
    <w:family w:val="auto"/>
    <w:pitch w:val="variable"/>
    <w:sig w:usb0="00000001" w:usb1="5000205B" w:usb2="00000000" w:usb3="00000000" w:csb0="00000197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71CF24" w14:textId="77777777" w:rsidR="000E7F6D" w:rsidRDefault="00C84C1E" w:rsidP="000E7F6D">
    <w:pPr>
      <w:pStyle w:val="a6"/>
      <w:ind w:left="-850"/>
    </w:pPr>
    <w:r w:rsidRPr="00211681">
      <w:rPr>
        <w:noProof/>
        <w:lang w:eastAsia="ru-RU"/>
      </w:rPr>
      <w:drawing>
        <wp:inline distT="0" distB="0" distL="0" distR="0" wp14:anchorId="708C4C6A" wp14:editId="45D3C679">
          <wp:extent cx="7524435" cy="995045"/>
          <wp:effectExtent l="0" t="0" r="0" b="0"/>
          <wp:docPr id="18" name="Рисунок 4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Рисунок 4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24435" cy="9950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81E61C4" w14:textId="77777777" w:rsidR="00503E71" w:rsidRDefault="00503E71" w:rsidP="00E429E2">
      <w:bookmarkStart w:id="0" w:name="_Hlk177389587"/>
      <w:bookmarkEnd w:id="0"/>
      <w:r>
        <w:separator/>
      </w:r>
    </w:p>
  </w:footnote>
  <w:footnote w:type="continuationSeparator" w:id="0">
    <w:p w14:paraId="19CE1B9F" w14:textId="77777777" w:rsidR="00503E71" w:rsidRDefault="00503E71" w:rsidP="00E429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D9C1F69" w14:textId="01E1D5BE" w:rsidR="000E7F6D" w:rsidRDefault="005D0278" w:rsidP="000E7F6D">
    <w:pPr>
      <w:pStyle w:val="a4"/>
      <w:ind w:left="142"/>
    </w:pPr>
    <w:r w:rsidRPr="002364C2">
      <w:rPr>
        <w:noProof/>
        <w:lang w:eastAsia="ru-RU"/>
      </w:rPr>
      <w:drawing>
        <wp:anchor distT="0" distB="0" distL="114300" distR="114300" simplePos="0" relativeHeight="251658752" behindDoc="1" locked="0" layoutInCell="1" allowOverlap="1" wp14:anchorId="4FD18FAC" wp14:editId="2C6ADA70">
          <wp:simplePos x="0" y="0"/>
          <wp:positionH relativeFrom="column">
            <wp:posOffset>33020</wp:posOffset>
          </wp:positionH>
          <wp:positionV relativeFrom="paragraph">
            <wp:posOffset>-46990</wp:posOffset>
          </wp:positionV>
          <wp:extent cx="1287947" cy="499237"/>
          <wp:effectExtent l="0" t="0" r="7620" b="0"/>
          <wp:wrapTight wrapText="bothSides">
            <wp:wrapPolygon edited="0">
              <wp:start x="0" y="0"/>
              <wp:lineTo x="0" y="20611"/>
              <wp:lineTo x="21408" y="20611"/>
              <wp:lineTo x="21408" y="0"/>
              <wp:lineTo x="0" y="0"/>
            </wp:wrapPolygon>
          </wp:wrapTight>
          <wp:docPr id="17" name="Рисунок 25">
            <a:extLst xmlns:a="http://schemas.openxmlformats.org/drawingml/2006/main">
              <a:ext uri="{FF2B5EF4-FFF2-40B4-BE49-F238E27FC236}">
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8A0D6C85-3DF7-4C89-AE51-26158289A95D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Рисунок 25">
                    <a:extLst>
                      <a:ext uri="{FF2B5EF4-FFF2-40B4-BE49-F238E27FC236}">
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8A0D6C85-3DF7-4C89-AE51-26158289A95D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87947" cy="499237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C84C1E"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34FE438" wp14:editId="6AF32330">
              <wp:simplePos x="0" y="0"/>
              <wp:positionH relativeFrom="column">
                <wp:posOffset>2681605</wp:posOffset>
              </wp:positionH>
              <wp:positionV relativeFrom="paragraph">
                <wp:posOffset>-100330</wp:posOffset>
              </wp:positionV>
              <wp:extent cx="3804285" cy="751205"/>
              <wp:effectExtent l="0" t="0" r="0" b="0"/>
              <wp:wrapNone/>
              <wp:docPr id="7" name="Надпись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04285" cy="75120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2A9F28E" w14:textId="77777777" w:rsidR="000E7F6D" w:rsidRPr="00A700FA" w:rsidRDefault="000E7F6D" w:rsidP="000E7F6D">
                          <w:pPr>
                            <w:pStyle w:val="a3"/>
                            <w:shd w:val="clear" w:color="auto" w:fill="FFFFFF"/>
                            <w:spacing w:line="276" w:lineRule="auto"/>
                            <w:rPr>
                              <w:sz w:val="20"/>
                              <w:szCs w:val="20"/>
                            </w:rPr>
                          </w:pPr>
                          <w:r w:rsidRPr="00A700FA">
                            <w:rPr>
                              <w:rFonts w:ascii="Raleway" w:hAnsi="Raleway"/>
                              <w:color w:val="211E1E"/>
                              <w:sz w:val="20"/>
                              <w:szCs w:val="20"/>
                            </w:rPr>
                            <w:t>Министерство науки и высшего образования</w:t>
                          </w:r>
                          <w:r w:rsidRPr="00A700FA">
                            <w:rPr>
                              <w:rFonts w:ascii="Raleway" w:hAnsi="Raleway"/>
                              <w:color w:val="211E1E"/>
                              <w:sz w:val="20"/>
                              <w:szCs w:val="20"/>
                            </w:rPr>
                            <w:br/>
                            <w:t>Российской</w:t>
                          </w:r>
                          <w:r>
                            <w:rPr>
                              <w:rFonts w:ascii="Raleway" w:hAnsi="Raleway"/>
                              <w:color w:val="211E1E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A700FA">
                            <w:rPr>
                              <w:rFonts w:ascii="Raleway" w:hAnsi="Raleway"/>
                              <w:color w:val="211E1E"/>
                              <w:sz w:val="20"/>
                              <w:szCs w:val="20"/>
                            </w:rPr>
                            <w:t>Федерации</w:t>
                          </w:r>
                          <w:r w:rsidRPr="00A700FA">
                            <w:rPr>
                              <w:rFonts w:ascii="Raleway" w:hAnsi="Raleway"/>
                              <w:color w:val="211E1E"/>
                              <w:sz w:val="20"/>
                              <w:szCs w:val="20"/>
                            </w:rPr>
                            <w:br/>
                          </w:r>
                          <w:r w:rsidRPr="00A700FA">
                            <w:rPr>
                              <w:rFonts w:ascii="Raleway" w:hAnsi="Raleway"/>
                              <w:b/>
                              <w:bCs/>
                              <w:color w:val="211E1E"/>
                              <w:sz w:val="20"/>
                              <w:szCs w:val="20"/>
                            </w:rPr>
                            <w:t>Федеральный</w:t>
                          </w:r>
                          <w:r>
                            <w:rPr>
                              <w:rFonts w:ascii="Raleway" w:hAnsi="Raleway"/>
                              <w:b/>
                              <w:bCs/>
                              <w:color w:val="211E1E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A700FA">
                            <w:rPr>
                              <w:rFonts w:ascii="Raleway" w:hAnsi="Raleway"/>
                              <w:b/>
                              <w:bCs/>
                              <w:color w:val="211E1E"/>
                              <w:sz w:val="20"/>
                              <w:szCs w:val="20"/>
                            </w:rPr>
                            <w:t xml:space="preserve">проект «Передовые инженерные школы» </w:t>
                          </w:r>
                        </w:p>
                        <w:p w14:paraId="2CCB1923" w14:textId="77777777" w:rsidR="000E7F6D" w:rsidRDefault="000E7F6D" w:rsidP="000E7F6D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434FE438" id="_x0000_t202" coordsize="21600,21600" o:spt="202" path="m,l,21600r21600,l21600,xe">
              <v:stroke joinstyle="miter"/>
              <v:path gradientshapeok="t" o:connecttype="rect"/>
            </v:shapetype>
            <v:shape id="Надпись 7" o:spid="_x0000_s1026" type="#_x0000_t202" style="position:absolute;left:0;text-align:left;margin-left:211.15pt;margin-top:-7.9pt;width:299.55pt;height:59.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" filled="f" stroked="f" strokeweight=".5pt">
              <v:textbox>
                <w:txbxContent>
                  <w:p w14:paraId="62A9F28E" w14:textId="77777777" w:rsidR="000E7F6D" w:rsidRPr="00A700FA" w:rsidRDefault="000E7F6D" w:rsidP="000E7F6D">
                    <w:pPr>
                      <w:pStyle w:val="a3"/>
                      <w:shd w:val="clear" w:color="auto" w:fill="FFFFFF"/>
                      <w:spacing w:line="276" w:lineRule="auto"/>
                      <w:rPr>
                        <w:sz w:val="20"/>
                        <w:szCs w:val="20"/>
                      </w:rPr>
                    </w:pPr>
                    <w:r w:rsidRPr="00A700FA">
                      <w:rPr>
                        <w:rFonts w:ascii="Raleway" w:hAnsi="Raleway"/>
                        <w:color w:val="211E1E"/>
                        <w:sz w:val="20"/>
                        <w:szCs w:val="20"/>
                      </w:rPr>
                      <w:t>Министерство науки и высшего образования</w:t>
                    </w:r>
                    <w:r w:rsidRPr="00A700FA">
                      <w:rPr>
                        <w:rFonts w:ascii="Raleway" w:hAnsi="Raleway"/>
                        <w:color w:val="211E1E"/>
                        <w:sz w:val="20"/>
                        <w:szCs w:val="20"/>
                      </w:rPr>
                      <w:br/>
                      <w:t>Российской</w:t>
                    </w:r>
                    <w:r>
                      <w:rPr>
                        <w:rFonts w:ascii="Raleway" w:hAnsi="Raleway"/>
                        <w:color w:val="211E1E"/>
                        <w:sz w:val="20"/>
                        <w:szCs w:val="20"/>
                      </w:rPr>
                      <w:t xml:space="preserve"> </w:t>
                    </w:r>
                    <w:r w:rsidRPr="00A700FA">
                      <w:rPr>
                        <w:rFonts w:ascii="Raleway" w:hAnsi="Raleway"/>
                        <w:color w:val="211E1E"/>
                        <w:sz w:val="20"/>
                        <w:szCs w:val="20"/>
                      </w:rPr>
                      <w:t>Федерации</w:t>
                    </w:r>
                    <w:r w:rsidRPr="00A700FA">
                      <w:rPr>
                        <w:rFonts w:ascii="Raleway" w:hAnsi="Raleway"/>
                        <w:color w:val="211E1E"/>
                        <w:sz w:val="20"/>
                        <w:szCs w:val="20"/>
                      </w:rPr>
                      <w:br/>
                    </w:r>
                    <w:r w:rsidRPr="00A700FA">
                      <w:rPr>
                        <w:rFonts w:ascii="Raleway" w:hAnsi="Raleway"/>
                        <w:b/>
                        <w:bCs/>
                        <w:color w:val="211E1E"/>
                        <w:sz w:val="20"/>
                        <w:szCs w:val="20"/>
                      </w:rPr>
                      <w:t>Федеральный</w:t>
                    </w:r>
                    <w:r>
                      <w:rPr>
                        <w:rFonts w:ascii="Raleway" w:hAnsi="Raleway"/>
                        <w:b/>
                        <w:bCs/>
                        <w:color w:val="211E1E"/>
                        <w:sz w:val="20"/>
                        <w:szCs w:val="20"/>
                      </w:rPr>
                      <w:t xml:space="preserve"> </w:t>
                    </w:r>
                    <w:r w:rsidRPr="00A700FA">
                      <w:rPr>
                        <w:rFonts w:ascii="Raleway" w:hAnsi="Raleway"/>
                        <w:b/>
                        <w:bCs/>
                        <w:color w:val="211E1E"/>
                        <w:sz w:val="20"/>
                        <w:szCs w:val="20"/>
                      </w:rPr>
                      <w:t xml:space="preserve">проект «Передовые инженерные школы» </w:t>
                    </w:r>
                  </w:p>
                  <w:p w14:paraId="2CCB1923" w14:textId="77777777" w:rsidR="000E7F6D" w:rsidRDefault="000E7F6D" w:rsidP="000E7F6D"/>
                </w:txbxContent>
              </v:textbox>
            </v:shape>
          </w:pict>
        </mc:Fallback>
      </mc:AlternateContent>
    </w:r>
  </w:p>
  <w:p w14:paraId="296DE0ED" w14:textId="77777777" w:rsidR="000E7F6D" w:rsidRDefault="000E7F6D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F704E3"/>
    <w:multiLevelType w:val="hybridMultilevel"/>
    <w:tmpl w:val="3ED272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573099"/>
    <w:multiLevelType w:val="hybridMultilevel"/>
    <w:tmpl w:val="1B1C8B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00FA"/>
    <w:rsid w:val="000160A9"/>
    <w:rsid w:val="000E7F6D"/>
    <w:rsid w:val="000F790F"/>
    <w:rsid w:val="001F0166"/>
    <w:rsid w:val="002364C2"/>
    <w:rsid w:val="00503E71"/>
    <w:rsid w:val="005715DB"/>
    <w:rsid w:val="005D0278"/>
    <w:rsid w:val="005E349C"/>
    <w:rsid w:val="005E48B9"/>
    <w:rsid w:val="006F27F9"/>
    <w:rsid w:val="00717530"/>
    <w:rsid w:val="007C1D93"/>
    <w:rsid w:val="008510A3"/>
    <w:rsid w:val="00885127"/>
    <w:rsid w:val="0091065B"/>
    <w:rsid w:val="00943B2D"/>
    <w:rsid w:val="009A426F"/>
    <w:rsid w:val="009D132C"/>
    <w:rsid w:val="00A33839"/>
    <w:rsid w:val="00A700FA"/>
    <w:rsid w:val="00C84C1E"/>
    <w:rsid w:val="00CC4575"/>
    <w:rsid w:val="00CF6D10"/>
    <w:rsid w:val="00E06A39"/>
    <w:rsid w:val="00E428FE"/>
    <w:rsid w:val="00E429E2"/>
    <w:rsid w:val="00F10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CCB7235"/>
  <w15:chartTrackingRefBased/>
  <w15:docId w15:val="{E9C30728-73F5-DB40-9040-9F8BF5123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700FA"/>
    <w:pPr>
      <w:spacing w:before="100" w:beforeAutospacing="1" w:after="100" w:afterAutospacing="1"/>
    </w:pPr>
    <w:rPr>
      <w:rFonts w:ascii="Times New Roman" w:eastAsia="Times New Roman" w:hAnsi="Times New Roman"/>
      <w:lang w:eastAsia="ru-RU"/>
    </w:rPr>
  </w:style>
  <w:style w:type="paragraph" w:styleId="a4">
    <w:name w:val="header"/>
    <w:basedOn w:val="a"/>
    <w:link w:val="a5"/>
    <w:uiPriority w:val="99"/>
    <w:unhideWhenUsed/>
    <w:rsid w:val="00E429E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429E2"/>
  </w:style>
  <w:style w:type="paragraph" w:styleId="a6">
    <w:name w:val="footer"/>
    <w:basedOn w:val="a"/>
    <w:link w:val="a7"/>
    <w:uiPriority w:val="99"/>
    <w:unhideWhenUsed/>
    <w:rsid w:val="00E429E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429E2"/>
  </w:style>
  <w:style w:type="table" w:styleId="a8">
    <w:name w:val="Table Grid"/>
    <w:basedOn w:val="a1"/>
    <w:uiPriority w:val="39"/>
    <w:rsid w:val="005E48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7C1D9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89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91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854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877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0622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3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8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538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853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74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32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686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047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41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CBF1950-AE0C-406E-A399-19D060A60A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Миронов Михаил Евстафьевич</cp:lastModifiedBy>
  <cp:revision>2</cp:revision>
  <dcterms:created xsi:type="dcterms:W3CDTF">2025-04-11T08:35:00Z</dcterms:created>
  <dcterms:modified xsi:type="dcterms:W3CDTF">2025-04-11T08:35:00Z</dcterms:modified>
</cp:coreProperties>
</file>