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Layout w:type="fixed"/>
        <w:tblCellMar>
          <w:left w:w="0" w:type="dxa"/>
          <w:right w:w="0" w:type="dxa"/>
        </w:tblCellMar>
        <w:tblLook w:val="04A0" w:firstRow="1" w:lastRow="0" w:firstColumn="1" w:lastColumn="0" w:noHBand="0" w:noVBand="1"/>
      </w:tblPr>
      <w:tblGrid>
        <w:gridCol w:w="10142"/>
      </w:tblGrid>
      <w:tr w:rsidR="007C41A4" w14:paraId="177F3A07" w14:textId="77777777">
        <w:trPr>
          <w:trHeight w:val="1772"/>
        </w:trPr>
        <w:tc>
          <w:tcPr>
            <w:tcW w:w="10142" w:type="dxa"/>
            <w:tcBorders>
              <w:top w:val="single" w:sz="4" w:space="0" w:color="FFFFFF"/>
            </w:tcBorders>
            <w:shd w:val="clear" w:color="auto" w:fill="auto"/>
          </w:tcPr>
          <w:p w14:paraId="22457D9E" w14:textId="77777777" w:rsidR="007C41A4" w:rsidRPr="00D83548" w:rsidRDefault="00282540">
            <w:pPr>
              <w:pStyle w:val="TableParagraph"/>
              <w:snapToGrid w:val="0"/>
              <w:spacing w:before="3"/>
              <w:rPr>
                <w:sz w:val="27"/>
              </w:rPr>
            </w:pPr>
            <w:r>
              <w:rPr>
                <w:sz w:val="27"/>
                <w:lang w:val="en-US"/>
              </w:rPr>
              <w:t>T</w:t>
            </w:r>
          </w:p>
          <w:p w14:paraId="5EF0E658" w14:textId="77777777" w:rsidR="007C41A4" w:rsidRDefault="00AB34E0">
            <w:pPr>
              <w:pStyle w:val="TableParagraph"/>
              <w:spacing w:before="1"/>
              <w:ind w:left="412" w:right="400" w:firstLine="1538"/>
            </w:pPr>
            <w:r>
              <w:rPr>
                <w:sz w:val="28"/>
              </w:rPr>
              <w:t>Министерство образования Новосибирской области Государственное бюджетное профессиональное образовательное учреждение</w:t>
            </w:r>
          </w:p>
          <w:p w14:paraId="5AC1B6E7" w14:textId="77777777" w:rsidR="007C41A4" w:rsidRDefault="00AB34E0">
            <w:pPr>
              <w:pStyle w:val="TableParagraph"/>
              <w:spacing w:before="1" w:line="322" w:lineRule="exact"/>
              <w:ind w:left="3696"/>
            </w:pPr>
            <w:r>
              <w:rPr>
                <w:sz w:val="28"/>
              </w:rPr>
              <w:t>Новосибирской области</w:t>
            </w:r>
          </w:p>
          <w:p w14:paraId="54929C33" w14:textId="77777777" w:rsidR="007C41A4" w:rsidRDefault="00AB34E0">
            <w:pPr>
              <w:pStyle w:val="TableParagraph"/>
              <w:ind w:left="1891"/>
            </w:pPr>
            <w:r>
              <w:rPr>
                <w:sz w:val="28"/>
              </w:rPr>
              <w:t>«Новосибирский колледж почтовой связи и сервиса»</w:t>
            </w:r>
          </w:p>
        </w:tc>
      </w:tr>
      <w:tr w:rsidR="007C41A4" w14:paraId="30716BB5" w14:textId="77777777">
        <w:trPr>
          <w:trHeight w:val="2093"/>
        </w:trPr>
        <w:tc>
          <w:tcPr>
            <w:tcW w:w="10142" w:type="dxa"/>
            <w:shd w:val="clear" w:color="auto" w:fill="auto"/>
          </w:tcPr>
          <w:p w14:paraId="06E1EECC" w14:textId="77777777" w:rsidR="007C41A4" w:rsidRDefault="00AB34E0">
            <w:pPr>
              <w:pStyle w:val="TableParagraph"/>
              <w:spacing w:before="157" w:line="319" w:lineRule="exact"/>
              <w:ind w:right="108"/>
              <w:jc w:val="right"/>
            </w:pPr>
            <w:r>
              <w:rPr>
                <w:b/>
                <w:sz w:val="28"/>
              </w:rPr>
              <w:t>ДОПУЩЕН КЗАЩИТЕ</w:t>
            </w:r>
          </w:p>
          <w:p w14:paraId="2492A9D4" w14:textId="1831B903" w:rsidR="007C41A4" w:rsidRDefault="00AB34E0">
            <w:pPr>
              <w:pStyle w:val="TableParagraph"/>
              <w:spacing w:line="319" w:lineRule="exact"/>
              <w:ind w:right="109"/>
              <w:jc w:val="right"/>
            </w:pPr>
            <w:proofErr w:type="spellStart"/>
            <w:r>
              <w:rPr>
                <w:sz w:val="28"/>
              </w:rPr>
              <w:t>ам</w:t>
            </w:r>
            <w:proofErr w:type="spellEnd"/>
            <w:r>
              <w:rPr>
                <w:sz w:val="28"/>
              </w:rPr>
              <w:t xml:space="preserve">. директора </w:t>
            </w:r>
            <w:proofErr w:type="spellStart"/>
            <w:r>
              <w:rPr>
                <w:sz w:val="28"/>
              </w:rPr>
              <w:t>поУПР</w:t>
            </w:r>
            <w:proofErr w:type="spellEnd"/>
          </w:p>
          <w:p w14:paraId="2989F9D1" w14:textId="77777777" w:rsidR="007C41A4" w:rsidRDefault="00AB34E0">
            <w:pPr>
              <w:pStyle w:val="TableParagraph"/>
              <w:tabs>
                <w:tab w:val="left" w:pos="1679"/>
              </w:tabs>
              <w:spacing w:line="322" w:lineRule="exact"/>
              <w:ind w:right="108"/>
              <w:jc w:val="right"/>
            </w:pPr>
            <w:r>
              <w:rPr>
                <w:sz w:val="28"/>
                <w:u w:val="single"/>
              </w:rPr>
              <w:tab/>
            </w:r>
            <w:r>
              <w:rPr>
                <w:sz w:val="28"/>
              </w:rPr>
              <w:t>/</w:t>
            </w:r>
            <w:proofErr w:type="spellStart"/>
            <w:r>
              <w:rPr>
                <w:sz w:val="28"/>
              </w:rPr>
              <w:t>Т.В.Пушкарева</w:t>
            </w:r>
            <w:proofErr w:type="spellEnd"/>
          </w:p>
          <w:p w14:paraId="2D418B90" w14:textId="77777777" w:rsidR="007C41A4" w:rsidRDefault="00AB34E0">
            <w:pPr>
              <w:pStyle w:val="TableParagraph"/>
              <w:tabs>
                <w:tab w:val="left" w:pos="1702"/>
              </w:tabs>
              <w:ind w:right="43"/>
              <w:jc w:val="right"/>
            </w:pPr>
            <w:r>
              <w:rPr>
                <w:sz w:val="28"/>
              </w:rPr>
              <w:t xml:space="preserve">приказ№ </w:t>
            </w:r>
            <w:r>
              <w:rPr>
                <w:sz w:val="28"/>
                <w:u w:val="single"/>
              </w:rPr>
              <w:tab/>
            </w:r>
          </w:p>
          <w:p w14:paraId="4693D579" w14:textId="77777777" w:rsidR="007C41A4" w:rsidRDefault="00AB34E0">
            <w:pPr>
              <w:pStyle w:val="TableParagraph"/>
              <w:tabs>
                <w:tab w:val="left" w:pos="894"/>
                <w:tab w:val="left" w:pos="2287"/>
              </w:tabs>
              <w:spacing w:before="2"/>
              <w:ind w:right="106"/>
              <w:jc w:val="right"/>
            </w:pPr>
            <w:proofErr w:type="gramStart"/>
            <w:r>
              <w:rPr>
                <w:sz w:val="28"/>
              </w:rPr>
              <w:t>от«</w:t>
            </w:r>
            <w:proofErr w:type="gramEnd"/>
            <w:r>
              <w:rPr>
                <w:sz w:val="28"/>
                <w:u w:val="single"/>
              </w:rPr>
              <w:tab/>
            </w:r>
            <w:r>
              <w:rPr>
                <w:sz w:val="28"/>
              </w:rPr>
              <w:t>»</w:t>
            </w:r>
            <w:r>
              <w:rPr>
                <w:sz w:val="28"/>
                <w:u w:val="single"/>
              </w:rPr>
              <w:tab/>
            </w:r>
            <w:r>
              <w:rPr>
                <w:sz w:val="28"/>
              </w:rPr>
              <w:t>2021г</w:t>
            </w:r>
          </w:p>
        </w:tc>
      </w:tr>
      <w:tr w:rsidR="007C41A4" w14:paraId="7722E2FC" w14:textId="77777777">
        <w:trPr>
          <w:trHeight w:val="1611"/>
        </w:trPr>
        <w:tc>
          <w:tcPr>
            <w:tcW w:w="10142" w:type="dxa"/>
            <w:shd w:val="clear" w:color="auto" w:fill="auto"/>
          </w:tcPr>
          <w:p w14:paraId="0A3DD60D" w14:textId="77777777" w:rsidR="007C41A4" w:rsidRDefault="007C41A4">
            <w:pPr>
              <w:pStyle w:val="TableParagraph"/>
              <w:snapToGrid w:val="0"/>
              <w:spacing w:before="7"/>
              <w:rPr>
                <w:sz w:val="27"/>
              </w:rPr>
            </w:pPr>
          </w:p>
          <w:p w14:paraId="0149554B" w14:textId="785DE4D9" w:rsidR="007C41A4" w:rsidRDefault="00AB34E0">
            <w:pPr>
              <w:jc w:val="center"/>
              <w:rPr>
                <w:b/>
                <w:color w:val="202124"/>
                <w:sz w:val="32"/>
                <w:szCs w:val="32"/>
              </w:rPr>
            </w:pPr>
            <w:r>
              <w:rPr>
                <w:b/>
                <w:color w:val="202124"/>
                <w:sz w:val="32"/>
                <w:szCs w:val="32"/>
                <w:highlight w:val="white"/>
              </w:rPr>
              <w:t>«</w:t>
            </w:r>
            <w:r>
              <w:rPr>
                <w:b/>
                <w:color w:val="202124"/>
                <w:sz w:val="32"/>
                <w:szCs w:val="32"/>
              </w:rPr>
              <w:t xml:space="preserve">Установка и </w:t>
            </w:r>
            <w:proofErr w:type="gramStart"/>
            <w:r>
              <w:rPr>
                <w:b/>
                <w:color w:val="202124"/>
                <w:sz w:val="32"/>
                <w:szCs w:val="32"/>
              </w:rPr>
              <w:t>настройка программных средств защиты</w:t>
            </w:r>
            <w:proofErr w:type="gramEnd"/>
            <w:r>
              <w:rPr>
                <w:b/>
                <w:color w:val="202124"/>
                <w:sz w:val="32"/>
                <w:szCs w:val="32"/>
              </w:rPr>
              <w:t xml:space="preserve"> автоматизирован</w:t>
            </w:r>
            <w:r w:rsidR="00300ACC">
              <w:rPr>
                <w:b/>
                <w:color w:val="202124"/>
                <w:sz w:val="32"/>
                <w:szCs w:val="32"/>
              </w:rPr>
              <w:t>н</w:t>
            </w:r>
            <w:r>
              <w:rPr>
                <w:b/>
                <w:color w:val="202124"/>
                <w:sz w:val="32"/>
                <w:szCs w:val="32"/>
              </w:rPr>
              <w:t>ых системы</w:t>
            </w:r>
          </w:p>
          <w:p w14:paraId="7559C3EF" w14:textId="77777777" w:rsidR="007C41A4" w:rsidRDefault="00AB34E0">
            <w:pPr>
              <w:jc w:val="center"/>
            </w:pPr>
            <w:r>
              <w:rPr>
                <w:b/>
                <w:color w:val="202124"/>
                <w:sz w:val="32"/>
                <w:szCs w:val="32"/>
              </w:rPr>
              <w:t>и информационных сетей на основе технологии W</w:t>
            </w:r>
            <w:proofErr w:type="spellStart"/>
            <w:r>
              <w:rPr>
                <w:b/>
                <w:color w:val="202124"/>
                <w:sz w:val="32"/>
                <w:szCs w:val="32"/>
                <w:lang w:val="en-US"/>
              </w:rPr>
              <w:t>i</w:t>
            </w:r>
            <w:proofErr w:type="spellEnd"/>
            <w:r>
              <w:rPr>
                <w:b/>
                <w:color w:val="202124"/>
                <w:sz w:val="32"/>
                <w:szCs w:val="32"/>
              </w:rPr>
              <w:t>-</w:t>
            </w:r>
            <w:proofErr w:type="spellStart"/>
            <w:r>
              <w:rPr>
                <w:b/>
                <w:color w:val="202124"/>
                <w:sz w:val="32"/>
                <w:szCs w:val="32"/>
              </w:rPr>
              <w:t>max</w:t>
            </w:r>
            <w:proofErr w:type="spellEnd"/>
            <w:r>
              <w:rPr>
                <w:b/>
                <w:color w:val="202124"/>
                <w:sz w:val="32"/>
                <w:szCs w:val="32"/>
              </w:rPr>
              <w:t xml:space="preserve"> и W</w:t>
            </w:r>
            <w:proofErr w:type="spellStart"/>
            <w:r>
              <w:rPr>
                <w:b/>
                <w:color w:val="202124"/>
                <w:sz w:val="32"/>
                <w:szCs w:val="32"/>
                <w:lang w:val="en-US"/>
              </w:rPr>
              <w:t>i</w:t>
            </w:r>
            <w:proofErr w:type="spellEnd"/>
            <w:r>
              <w:rPr>
                <w:b/>
                <w:color w:val="202124"/>
                <w:sz w:val="32"/>
                <w:szCs w:val="32"/>
              </w:rPr>
              <w:t>-F</w:t>
            </w:r>
            <w:proofErr w:type="spellStart"/>
            <w:r>
              <w:rPr>
                <w:b/>
                <w:color w:val="202124"/>
                <w:sz w:val="32"/>
                <w:szCs w:val="32"/>
                <w:lang w:val="en-US"/>
              </w:rPr>
              <w:t>i</w:t>
            </w:r>
            <w:proofErr w:type="spellEnd"/>
            <w:r>
              <w:rPr>
                <w:b/>
                <w:color w:val="202124"/>
                <w:sz w:val="32"/>
                <w:szCs w:val="32"/>
                <w:highlight w:val="white"/>
              </w:rPr>
              <w:t>»</w:t>
            </w:r>
          </w:p>
          <w:p w14:paraId="0FBE8FAE" w14:textId="77777777" w:rsidR="007C41A4" w:rsidRDefault="007C41A4">
            <w:pPr>
              <w:pStyle w:val="TableParagraph"/>
              <w:spacing w:before="11"/>
              <w:rPr>
                <w:b/>
                <w:color w:val="202124"/>
                <w:sz w:val="27"/>
                <w:szCs w:val="32"/>
                <w:highlight w:val="white"/>
              </w:rPr>
            </w:pPr>
          </w:p>
          <w:p w14:paraId="1C9ABBCA" w14:textId="77777777" w:rsidR="007C41A4" w:rsidRDefault="00AB34E0">
            <w:pPr>
              <w:pStyle w:val="TableParagraph"/>
              <w:ind w:right="2"/>
              <w:jc w:val="center"/>
            </w:pPr>
            <w:r>
              <w:rPr>
                <w:b/>
                <w:sz w:val="28"/>
              </w:rPr>
              <w:t>Пояснительная записка к дипломному проекту</w:t>
            </w:r>
          </w:p>
        </w:tc>
      </w:tr>
      <w:tr w:rsidR="007C41A4" w14:paraId="02F62598" w14:textId="77777777">
        <w:trPr>
          <w:trHeight w:val="802"/>
        </w:trPr>
        <w:tc>
          <w:tcPr>
            <w:tcW w:w="10142" w:type="dxa"/>
            <w:shd w:val="clear" w:color="auto" w:fill="auto"/>
          </w:tcPr>
          <w:p w14:paraId="106ADD01" w14:textId="77777777" w:rsidR="007C41A4" w:rsidRDefault="007C41A4">
            <w:pPr>
              <w:pStyle w:val="TableParagraph"/>
              <w:snapToGrid w:val="0"/>
              <w:spacing w:before="6"/>
              <w:rPr>
                <w:b/>
                <w:sz w:val="27"/>
              </w:rPr>
            </w:pPr>
          </w:p>
          <w:p w14:paraId="6EAD21CA" w14:textId="77777777" w:rsidR="007C41A4" w:rsidRDefault="00AB34E0">
            <w:pPr>
              <w:pStyle w:val="TableParagraph"/>
              <w:ind w:left="1144"/>
            </w:pPr>
            <w:r>
              <w:rPr>
                <w:b/>
                <w:sz w:val="28"/>
              </w:rPr>
              <w:t>Специальность 12.02.08 Средства связи с подвижными объектами</w:t>
            </w:r>
          </w:p>
        </w:tc>
      </w:tr>
      <w:tr w:rsidR="007C41A4" w14:paraId="36469110" w14:textId="77777777">
        <w:trPr>
          <w:trHeight w:val="709"/>
        </w:trPr>
        <w:tc>
          <w:tcPr>
            <w:tcW w:w="10142" w:type="dxa"/>
            <w:shd w:val="clear" w:color="auto" w:fill="auto"/>
          </w:tcPr>
          <w:p w14:paraId="380CD837" w14:textId="77777777" w:rsidR="007C41A4" w:rsidRDefault="00AB34E0">
            <w:pPr>
              <w:pStyle w:val="TableParagraph"/>
              <w:tabs>
                <w:tab w:val="left" w:pos="4310"/>
                <w:tab w:val="left" w:pos="4808"/>
                <w:tab w:val="left" w:pos="8376"/>
              </w:tabs>
              <w:spacing w:before="152"/>
              <w:ind w:left="107"/>
            </w:pPr>
            <w:r>
              <w:rPr>
                <w:sz w:val="28"/>
              </w:rPr>
              <w:t>Студент</w:t>
            </w:r>
            <w:r>
              <w:rPr>
                <w:sz w:val="28"/>
                <w:u w:val="single"/>
              </w:rPr>
              <w:tab/>
            </w:r>
            <w:r>
              <w:rPr>
                <w:sz w:val="28"/>
              </w:rPr>
              <w:tab/>
            </w:r>
            <w:proofErr w:type="spellStart"/>
            <w:r>
              <w:rPr>
                <w:sz w:val="28"/>
                <w:u w:val="single"/>
              </w:rPr>
              <w:t>Абенов</w:t>
            </w:r>
            <w:proofErr w:type="spellEnd"/>
            <w:r>
              <w:rPr>
                <w:sz w:val="28"/>
                <w:u w:val="single"/>
              </w:rPr>
              <w:t xml:space="preserve"> И</w:t>
            </w:r>
            <w:r w:rsidRPr="00E31B31">
              <w:rPr>
                <w:sz w:val="28"/>
                <w:u w:val="single"/>
              </w:rPr>
              <w:t>.</w:t>
            </w:r>
            <w:r>
              <w:rPr>
                <w:sz w:val="28"/>
                <w:u w:val="single"/>
              </w:rPr>
              <w:t>Э</w:t>
            </w:r>
            <w:r w:rsidRPr="00E31B31">
              <w:rPr>
                <w:sz w:val="28"/>
                <w:u w:val="single"/>
              </w:rPr>
              <w:t>.</w:t>
            </w:r>
            <w:r>
              <w:rPr>
                <w:sz w:val="28"/>
                <w:u w:val="single"/>
              </w:rPr>
              <w:tab/>
            </w:r>
          </w:p>
          <w:p w14:paraId="5FCF7EF6" w14:textId="77777777" w:rsidR="007C41A4" w:rsidRDefault="00AB34E0">
            <w:pPr>
              <w:pStyle w:val="TableParagraph"/>
              <w:tabs>
                <w:tab w:val="left" w:pos="3144"/>
              </w:tabs>
              <w:spacing w:line="215" w:lineRule="exact"/>
              <w:ind w:right="111"/>
              <w:jc w:val="center"/>
            </w:pPr>
            <w:r>
              <w:rPr>
                <w:sz w:val="20"/>
              </w:rPr>
              <w:t>Подпись</w:t>
            </w:r>
            <w:r>
              <w:rPr>
                <w:sz w:val="20"/>
              </w:rPr>
              <w:tab/>
              <w:t xml:space="preserve">Фамилия, И., </w:t>
            </w:r>
            <w:proofErr w:type="spellStart"/>
            <w:proofErr w:type="gramStart"/>
            <w:r>
              <w:rPr>
                <w:sz w:val="20"/>
              </w:rPr>
              <w:t>О.студента</w:t>
            </w:r>
            <w:proofErr w:type="spellEnd"/>
            <w:proofErr w:type="gramEnd"/>
          </w:p>
        </w:tc>
      </w:tr>
      <w:tr w:rsidR="007C41A4" w14:paraId="180B9984" w14:textId="77777777">
        <w:trPr>
          <w:trHeight w:val="482"/>
        </w:trPr>
        <w:tc>
          <w:tcPr>
            <w:tcW w:w="10142" w:type="dxa"/>
            <w:shd w:val="clear" w:color="auto" w:fill="auto"/>
          </w:tcPr>
          <w:p w14:paraId="4C37E9A7" w14:textId="77777777" w:rsidR="007C41A4" w:rsidRDefault="00AB34E0">
            <w:pPr>
              <w:pStyle w:val="TableParagraph"/>
              <w:tabs>
                <w:tab w:val="left" w:pos="1185"/>
                <w:tab w:val="left" w:pos="3068"/>
              </w:tabs>
              <w:spacing w:line="317" w:lineRule="exact"/>
              <w:ind w:left="107"/>
            </w:pPr>
            <w:r>
              <w:rPr>
                <w:sz w:val="28"/>
              </w:rPr>
              <w:t>Группа</w:t>
            </w:r>
            <w:r>
              <w:rPr>
                <w:sz w:val="28"/>
              </w:rPr>
              <w:tab/>
            </w:r>
            <w:r>
              <w:rPr>
                <w:sz w:val="28"/>
                <w:u w:val="single"/>
              </w:rPr>
              <w:t xml:space="preserve"> ТС-</w:t>
            </w:r>
            <w:r>
              <w:rPr>
                <w:sz w:val="28"/>
                <w:u w:val="single"/>
                <w:lang w:val="en-US"/>
              </w:rPr>
              <w:t>4</w:t>
            </w:r>
            <w:r>
              <w:rPr>
                <w:sz w:val="28"/>
                <w:u w:val="single"/>
              </w:rPr>
              <w:t>3</w:t>
            </w:r>
            <w:r>
              <w:rPr>
                <w:sz w:val="28"/>
                <w:u w:val="single"/>
              </w:rPr>
              <w:tab/>
            </w:r>
          </w:p>
        </w:tc>
      </w:tr>
      <w:tr w:rsidR="007C41A4" w14:paraId="61720D47" w14:textId="77777777">
        <w:trPr>
          <w:trHeight w:val="828"/>
        </w:trPr>
        <w:tc>
          <w:tcPr>
            <w:tcW w:w="10142" w:type="dxa"/>
            <w:shd w:val="clear" w:color="auto" w:fill="auto"/>
          </w:tcPr>
          <w:p w14:paraId="100D1B5F" w14:textId="77777777" w:rsidR="007C41A4" w:rsidRDefault="00AB34E0">
            <w:pPr>
              <w:pStyle w:val="TableParagraph"/>
              <w:tabs>
                <w:tab w:val="left" w:pos="2316"/>
                <w:tab w:val="left" w:pos="5183"/>
                <w:tab w:val="left" w:pos="6027"/>
                <w:tab w:val="left" w:pos="9736"/>
              </w:tabs>
              <w:spacing w:before="155"/>
              <w:ind w:left="107"/>
            </w:pPr>
            <w:r>
              <w:rPr>
                <w:sz w:val="28"/>
              </w:rPr>
              <w:t>Руководитель</w:t>
            </w:r>
            <w:r>
              <w:rPr>
                <w:sz w:val="28"/>
              </w:rPr>
              <w:tab/>
            </w:r>
            <w:r>
              <w:rPr>
                <w:sz w:val="28"/>
                <w:u w:val="single"/>
              </w:rPr>
              <w:tab/>
            </w:r>
            <w:r>
              <w:rPr>
                <w:sz w:val="28"/>
              </w:rPr>
              <w:tab/>
            </w:r>
            <w:proofErr w:type="spellStart"/>
            <w:r>
              <w:rPr>
                <w:sz w:val="28"/>
                <w:u w:val="single"/>
              </w:rPr>
              <w:t>Шабронов</w:t>
            </w:r>
            <w:proofErr w:type="spellEnd"/>
            <w:r>
              <w:rPr>
                <w:sz w:val="28"/>
                <w:u w:val="single"/>
              </w:rPr>
              <w:t xml:space="preserve"> А.А</w:t>
            </w:r>
            <w:r>
              <w:rPr>
                <w:sz w:val="28"/>
                <w:u w:val="single"/>
              </w:rPr>
              <w:tab/>
            </w:r>
          </w:p>
          <w:p w14:paraId="61DFCAC0" w14:textId="77777777" w:rsidR="007C41A4" w:rsidRDefault="00AB34E0">
            <w:pPr>
              <w:pStyle w:val="TableParagraph"/>
              <w:tabs>
                <w:tab w:val="left" w:pos="6735"/>
              </w:tabs>
              <w:spacing w:before="2"/>
              <w:ind w:left="3689"/>
            </w:pPr>
            <w:r>
              <w:rPr>
                <w:sz w:val="20"/>
              </w:rPr>
              <w:t>Подпись</w:t>
            </w:r>
            <w:r>
              <w:rPr>
                <w:sz w:val="20"/>
              </w:rPr>
              <w:tab/>
              <w:t xml:space="preserve">Фамилия, И., </w:t>
            </w:r>
            <w:proofErr w:type="spellStart"/>
            <w:proofErr w:type="gramStart"/>
            <w:r>
              <w:rPr>
                <w:sz w:val="20"/>
              </w:rPr>
              <w:t>О.руководителя</w:t>
            </w:r>
            <w:proofErr w:type="spellEnd"/>
            <w:proofErr w:type="gramEnd"/>
          </w:p>
        </w:tc>
      </w:tr>
      <w:tr w:rsidR="007C41A4" w14:paraId="349B1B42" w14:textId="77777777">
        <w:trPr>
          <w:trHeight w:val="666"/>
        </w:trPr>
        <w:tc>
          <w:tcPr>
            <w:tcW w:w="10142" w:type="dxa"/>
            <w:shd w:val="clear" w:color="auto" w:fill="auto"/>
          </w:tcPr>
          <w:p w14:paraId="6F743B5A" w14:textId="77777777" w:rsidR="007C41A4" w:rsidRDefault="00AB34E0">
            <w:pPr>
              <w:pStyle w:val="TableParagraph"/>
              <w:tabs>
                <w:tab w:val="left" w:pos="2422"/>
                <w:tab w:val="left" w:pos="5148"/>
                <w:tab w:val="left" w:pos="6063"/>
                <w:tab w:val="left" w:pos="9772"/>
              </w:tabs>
              <w:spacing w:before="108"/>
              <w:ind w:left="107"/>
            </w:pPr>
            <w:proofErr w:type="spellStart"/>
            <w:r>
              <w:rPr>
                <w:sz w:val="28"/>
              </w:rPr>
              <w:t>Нормоконтроль</w:t>
            </w:r>
            <w:proofErr w:type="spellEnd"/>
            <w:r>
              <w:rPr>
                <w:sz w:val="28"/>
              </w:rPr>
              <w:tab/>
            </w:r>
            <w:r>
              <w:rPr>
                <w:sz w:val="28"/>
                <w:u w:val="single"/>
              </w:rPr>
              <w:tab/>
            </w:r>
            <w:r>
              <w:rPr>
                <w:sz w:val="28"/>
              </w:rPr>
              <w:tab/>
            </w:r>
            <w:r>
              <w:rPr>
                <w:sz w:val="28"/>
                <w:u w:val="single"/>
              </w:rPr>
              <w:tab/>
            </w:r>
          </w:p>
          <w:p w14:paraId="5915CE60" w14:textId="3FDC11B2" w:rsidR="007C41A4" w:rsidRDefault="00AB34E0">
            <w:pPr>
              <w:pStyle w:val="TableParagraph"/>
              <w:tabs>
                <w:tab w:val="left" w:pos="6735"/>
              </w:tabs>
              <w:spacing w:line="216" w:lineRule="exact"/>
              <w:ind w:left="3689"/>
            </w:pPr>
            <w:r>
              <w:rPr>
                <w:sz w:val="20"/>
              </w:rPr>
              <w:t>Подпись</w:t>
            </w:r>
            <w:r>
              <w:rPr>
                <w:sz w:val="20"/>
              </w:rPr>
              <w:tab/>
              <w:t xml:space="preserve">Фамилия, И.О. </w:t>
            </w:r>
            <w:r w:rsidR="00056025">
              <w:rPr>
                <w:sz w:val="20"/>
              </w:rPr>
              <w:t xml:space="preserve"> </w:t>
            </w:r>
            <w:proofErr w:type="spellStart"/>
            <w:r>
              <w:rPr>
                <w:sz w:val="20"/>
              </w:rPr>
              <w:t>нормоконтролера</w:t>
            </w:r>
            <w:proofErr w:type="spellEnd"/>
          </w:p>
        </w:tc>
      </w:tr>
      <w:tr w:rsidR="007C41A4" w14:paraId="45761F2A" w14:textId="77777777">
        <w:trPr>
          <w:trHeight w:val="1680"/>
        </w:trPr>
        <w:tc>
          <w:tcPr>
            <w:tcW w:w="10142" w:type="dxa"/>
            <w:shd w:val="clear" w:color="auto" w:fill="auto"/>
          </w:tcPr>
          <w:p w14:paraId="3D717969" w14:textId="77777777" w:rsidR="007C41A4" w:rsidRDefault="00AB34E0">
            <w:pPr>
              <w:pStyle w:val="TableParagraph"/>
              <w:spacing w:line="317" w:lineRule="exact"/>
              <w:ind w:left="107"/>
            </w:pPr>
            <w:r>
              <w:rPr>
                <w:sz w:val="28"/>
              </w:rPr>
              <w:t>Председатель</w:t>
            </w:r>
          </w:p>
          <w:p w14:paraId="454B8118" w14:textId="5F566EA6" w:rsidR="007C41A4" w:rsidRDefault="003414AA">
            <w:pPr>
              <w:pStyle w:val="TableParagraph"/>
              <w:tabs>
                <w:tab w:val="left" w:pos="5193"/>
                <w:tab w:val="left" w:pos="6036"/>
                <w:tab w:val="left" w:pos="9742"/>
              </w:tabs>
              <w:ind w:left="107"/>
            </w:pPr>
            <w:r>
              <w:rPr>
                <w:sz w:val="28"/>
              </w:rPr>
              <w:t>Ц</w:t>
            </w:r>
            <w:r w:rsidR="00AB34E0">
              <w:rPr>
                <w:sz w:val="28"/>
              </w:rPr>
              <w:t>икловой</w:t>
            </w:r>
            <w:r>
              <w:rPr>
                <w:sz w:val="28"/>
              </w:rPr>
              <w:t xml:space="preserve"> </w:t>
            </w:r>
            <w:r w:rsidR="00AB34E0">
              <w:rPr>
                <w:sz w:val="28"/>
              </w:rPr>
              <w:t xml:space="preserve">комиссии </w:t>
            </w:r>
            <w:r w:rsidR="00AB34E0">
              <w:rPr>
                <w:sz w:val="28"/>
                <w:u w:val="single"/>
              </w:rPr>
              <w:tab/>
            </w:r>
            <w:r w:rsidR="00AB34E0">
              <w:rPr>
                <w:sz w:val="28"/>
              </w:rPr>
              <w:tab/>
            </w:r>
            <w:r w:rsidR="00AB34E0">
              <w:rPr>
                <w:sz w:val="28"/>
                <w:u w:val="single"/>
              </w:rPr>
              <w:tab/>
            </w:r>
          </w:p>
          <w:p w14:paraId="7CA44849" w14:textId="588DF1B4" w:rsidR="007C41A4" w:rsidRDefault="00AB34E0">
            <w:pPr>
              <w:pStyle w:val="TableParagraph"/>
              <w:tabs>
                <w:tab w:val="left" w:pos="6735"/>
              </w:tabs>
              <w:spacing w:before="2"/>
              <w:ind w:left="3689"/>
            </w:pPr>
            <w:r>
              <w:rPr>
                <w:sz w:val="20"/>
              </w:rPr>
              <w:t>Подпись</w:t>
            </w:r>
            <w:r>
              <w:rPr>
                <w:sz w:val="20"/>
              </w:rPr>
              <w:tab/>
              <w:t>Фамилия, И.О.</w:t>
            </w:r>
            <w:r w:rsidR="00056025">
              <w:rPr>
                <w:sz w:val="20"/>
              </w:rPr>
              <w:t xml:space="preserve">  </w:t>
            </w:r>
            <w:r>
              <w:rPr>
                <w:sz w:val="20"/>
              </w:rPr>
              <w:t>председателя</w:t>
            </w:r>
          </w:p>
        </w:tc>
      </w:tr>
      <w:tr w:rsidR="007C41A4" w14:paraId="62A596AB" w14:textId="77777777">
        <w:trPr>
          <w:trHeight w:val="1120"/>
        </w:trPr>
        <w:tc>
          <w:tcPr>
            <w:tcW w:w="10142" w:type="dxa"/>
            <w:shd w:val="clear" w:color="auto" w:fill="auto"/>
          </w:tcPr>
          <w:p w14:paraId="5F9677D5" w14:textId="77777777" w:rsidR="007C41A4" w:rsidRDefault="007C41A4">
            <w:pPr>
              <w:pStyle w:val="TableParagraph"/>
              <w:snapToGrid w:val="0"/>
              <w:rPr>
                <w:sz w:val="30"/>
              </w:rPr>
            </w:pPr>
          </w:p>
          <w:p w14:paraId="2A7FFD99" w14:textId="77777777" w:rsidR="007C41A4" w:rsidRDefault="007C41A4">
            <w:pPr>
              <w:pStyle w:val="TableParagraph"/>
              <w:spacing w:before="5"/>
              <w:rPr>
                <w:sz w:val="39"/>
              </w:rPr>
            </w:pPr>
          </w:p>
          <w:p w14:paraId="0B309A8C" w14:textId="77777777" w:rsidR="007C41A4" w:rsidRDefault="00AB34E0">
            <w:pPr>
              <w:pStyle w:val="TableParagraph"/>
              <w:spacing w:line="302" w:lineRule="exact"/>
              <w:ind w:left="677" w:right="111"/>
              <w:jc w:val="center"/>
            </w:pPr>
            <w:r>
              <w:rPr>
                <w:sz w:val="28"/>
              </w:rPr>
              <w:t>Новосибирск, 2021 г.</w:t>
            </w:r>
          </w:p>
        </w:tc>
      </w:tr>
    </w:tbl>
    <w:p w14:paraId="0592059A" w14:textId="77777777" w:rsidR="007C41A4" w:rsidRDefault="007C41A4"/>
    <w:p w14:paraId="4DED9280" w14:textId="77777777" w:rsidR="007C41A4" w:rsidRDefault="007C41A4"/>
    <w:p w14:paraId="2E1A2320" w14:textId="77777777" w:rsidR="007C41A4" w:rsidRDefault="007C41A4"/>
    <w:p w14:paraId="3BC2484F" w14:textId="77777777" w:rsidR="007C41A4" w:rsidRDefault="007C41A4">
      <w:pPr>
        <w:sectPr w:rsidR="007C41A4">
          <w:pgSz w:w="11906" w:h="16838"/>
          <w:pgMar w:top="708" w:right="850" w:bottom="1134" w:left="1418" w:header="720" w:footer="720" w:gutter="0"/>
          <w:cols w:space="720"/>
          <w:docGrid w:linePitch="360"/>
        </w:sectPr>
      </w:pPr>
    </w:p>
    <w:p w14:paraId="275CD5B1" w14:textId="77777777" w:rsidR="007C41A4" w:rsidRDefault="00AB34E0">
      <w:pPr>
        <w:spacing w:after="200" w:line="360" w:lineRule="auto"/>
        <w:jc w:val="center"/>
        <w:rPr>
          <w:b/>
        </w:rPr>
      </w:pPr>
      <w:r>
        <w:rPr>
          <w:b/>
        </w:rPr>
        <w:lastRenderedPageBreak/>
        <w:t>Содержание</w:t>
      </w:r>
    </w:p>
    <w:p w14:paraId="2F7EBCB8" w14:textId="77777777" w:rsidR="007C41A4" w:rsidRDefault="007C41A4">
      <w:pPr>
        <w:pStyle w:val="10"/>
      </w:pPr>
    </w:p>
    <w:p w14:paraId="2C1ABB62" w14:textId="77777777" w:rsidR="007C41A4" w:rsidRPr="00E31B31" w:rsidRDefault="00283704">
      <w:pPr>
        <w:pStyle w:val="10"/>
        <w:rPr>
          <w:rStyle w:val="a3"/>
        </w:rPr>
      </w:pPr>
      <w:r>
        <w:fldChar w:fldCharType="begin"/>
      </w:r>
      <w:r w:rsidR="00AB34E0">
        <w:instrText xml:space="preserve"> TOC \o "1-3" \h \z \u </w:instrText>
      </w:r>
      <w:r>
        <w:fldChar w:fldCharType="separate"/>
      </w:r>
      <w:hyperlink w:anchor="_Toc63049048" w:history="1">
        <w:r w:rsidR="00AB34E0">
          <w:rPr>
            <w:rStyle w:val="a3"/>
            <w:b/>
          </w:rPr>
          <w:t>Введение</w:t>
        </w:r>
        <w:r w:rsidR="00AB34E0" w:rsidRPr="00E31B31">
          <w:rPr>
            <w:rStyle w:val="a3"/>
            <w:b/>
          </w:rPr>
          <w:t>.</w:t>
        </w:r>
      </w:hyperlink>
      <w:r w:rsidR="00AB34E0" w:rsidRPr="00E31B31">
        <w:t>..................................................................................................................3</w:t>
      </w:r>
    </w:p>
    <w:p w14:paraId="18935E98" w14:textId="77777777" w:rsidR="007C41A4" w:rsidRDefault="00AB34E0">
      <w:r>
        <w:rPr>
          <w:b/>
          <w:color w:val="111111"/>
        </w:rPr>
        <w:t>1.1.Особенность беспроводной связи в безопасности</w:t>
      </w:r>
      <w:r>
        <w:t>………………………..3</w:t>
      </w:r>
    </w:p>
    <w:p w14:paraId="68A0A556" w14:textId="77777777" w:rsidR="007C41A4" w:rsidRPr="00C06520" w:rsidRDefault="00AB34E0">
      <w:r w:rsidRPr="00C06520">
        <w:t>1.2.</w:t>
      </w:r>
      <w:r>
        <w:t xml:space="preserve"> Отличия Защиты</w:t>
      </w:r>
      <w:r w:rsidRPr="00C06520">
        <w:t>................................................................................................4</w:t>
      </w:r>
    </w:p>
    <w:p w14:paraId="75F3D651" w14:textId="77777777" w:rsidR="007C41A4" w:rsidRDefault="00283704">
      <w:pPr>
        <w:pStyle w:val="10"/>
      </w:pPr>
      <w:r>
        <w:fldChar w:fldCharType="end"/>
      </w:r>
      <w:r w:rsidR="00AB34E0" w:rsidRPr="00E31B31">
        <w:t xml:space="preserve">1.3. </w:t>
      </w:r>
      <w:r w:rsidR="00AB34E0">
        <w:t>Идентификация пользователя</w:t>
      </w:r>
      <w:r w:rsidR="00AB34E0" w:rsidRPr="00E31B31">
        <w:t>...........................................................................</w:t>
      </w:r>
      <w:r w:rsidR="00AB34E0">
        <w:t>5</w:t>
      </w:r>
    </w:p>
    <w:p w14:paraId="2671C7DB" w14:textId="77777777" w:rsidR="007C41A4" w:rsidRPr="00E31B31" w:rsidRDefault="00AB34E0">
      <w:pPr>
        <w:rPr>
          <w:lang w:eastAsia="ru-RU"/>
        </w:rPr>
      </w:pPr>
      <w:r w:rsidRPr="00E31B31">
        <w:rPr>
          <w:lang w:eastAsia="ru-RU"/>
        </w:rPr>
        <w:t xml:space="preserve">1.4. </w:t>
      </w:r>
      <w:proofErr w:type="gramStart"/>
      <w:r>
        <w:rPr>
          <w:lang w:eastAsia="ru-RU"/>
        </w:rPr>
        <w:t>Типы</w:t>
      </w:r>
      <w:r w:rsidRPr="00E31B31">
        <w:rPr>
          <w:lang w:eastAsia="ru-RU"/>
        </w:rPr>
        <w:t xml:space="preserve">  протоколов</w:t>
      </w:r>
      <w:proofErr w:type="gramEnd"/>
      <w:r w:rsidRPr="00E31B31">
        <w:rPr>
          <w:lang w:eastAsia="ru-RU"/>
        </w:rPr>
        <w:t xml:space="preserve"> подключения……………………………………………...6</w:t>
      </w:r>
    </w:p>
    <w:p w14:paraId="760CDBB8" w14:textId="77777777" w:rsidR="007C41A4" w:rsidRPr="00E31B31" w:rsidRDefault="00AB34E0">
      <w:pPr>
        <w:rPr>
          <w:lang w:eastAsia="ru-RU"/>
        </w:rPr>
      </w:pPr>
      <w:r w:rsidRPr="00E31B31">
        <w:rPr>
          <w:lang w:eastAsia="ru-RU"/>
        </w:rPr>
        <w:t xml:space="preserve">1.5. </w:t>
      </w:r>
      <w:r>
        <w:rPr>
          <w:lang w:eastAsia="ru-RU"/>
        </w:rPr>
        <w:t>Угрозы</w:t>
      </w:r>
      <w:r w:rsidRPr="00E31B31">
        <w:rPr>
          <w:lang w:eastAsia="ru-RU"/>
        </w:rPr>
        <w:t xml:space="preserve"> и способы их распространения………………………………</w:t>
      </w:r>
      <w:proofErr w:type="gramStart"/>
      <w:r w:rsidRPr="00E31B31">
        <w:rPr>
          <w:lang w:eastAsia="ru-RU"/>
        </w:rPr>
        <w:t>…….</w:t>
      </w:r>
      <w:proofErr w:type="gramEnd"/>
      <w:r w:rsidRPr="00E31B31">
        <w:rPr>
          <w:lang w:eastAsia="ru-RU"/>
        </w:rPr>
        <w:t>.11</w:t>
      </w:r>
    </w:p>
    <w:p w14:paraId="665626C4" w14:textId="77777777" w:rsidR="00760ACD" w:rsidRPr="006F374F" w:rsidRDefault="00760ACD" w:rsidP="00760ACD">
      <w:pPr>
        <w:pStyle w:val="1"/>
        <w:shd w:val="clear" w:color="auto" w:fill="FFFFFF"/>
        <w:spacing w:beforeAutospacing="0" w:after="60" w:afterAutospacing="0" w:line="15" w:lineRule="atLeast"/>
        <w:rPr>
          <w:rFonts w:ascii="Times New Roman" w:eastAsia="sans-serif" w:hAnsi="Times New Roman" w:hint="default"/>
          <w:b w:val="0"/>
          <w:bCs w:val="0"/>
          <w:color w:val="333333"/>
          <w:sz w:val="28"/>
          <w:szCs w:val="28"/>
          <w:shd w:val="clear" w:color="auto" w:fill="FFFFFF"/>
          <w:lang w:val="ru-RU"/>
        </w:rPr>
      </w:pPr>
      <w:r w:rsidRPr="006F374F">
        <w:rPr>
          <w:rFonts w:ascii="Times New Roman" w:eastAsia="sans-serif" w:hAnsi="Times New Roman"/>
          <w:b w:val="0"/>
          <w:bCs w:val="0"/>
          <w:color w:val="333333"/>
          <w:sz w:val="28"/>
          <w:szCs w:val="28"/>
          <w:shd w:val="clear" w:color="auto" w:fill="FFFFFF"/>
          <w:lang w:val="ru-RU"/>
        </w:rPr>
        <w:t xml:space="preserve">2. </w:t>
      </w:r>
      <w:r w:rsidRPr="00760ACD">
        <w:rPr>
          <w:rFonts w:ascii="Times New Roman" w:eastAsia="sans-serif" w:hAnsi="Times New Roman" w:hint="default"/>
          <w:b w:val="0"/>
          <w:bCs w:val="0"/>
          <w:color w:val="333333"/>
          <w:sz w:val="28"/>
          <w:szCs w:val="28"/>
          <w:shd w:val="clear" w:color="auto" w:fill="FFFFFF"/>
          <w:lang w:val="ru-RU"/>
        </w:rPr>
        <w:t>Легитимность использования программного обеспечения</w:t>
      </w:r>
      <w:r w:rsidRPr="006F374F">
        <w:rPr>
          <w:rFonts w:ascii="Times New Roman" w:eastAsia="sans-serif" w:hAnsi="Times New Roman"/>
          <w:b w:val="0"/>
          <w:bCs w:val="0"/>
          <w:color w:val="333333"/>
          <w:sz w:val="28"/>
          <w:szCs w:val="28"/>
          <w:shd w:val="clear" w:color="auto" w:fill="FFFFFF"/>
          <w:lang w:val="ru-RU"/>
        </w:rPr>
        <w:t>…………………</w:t>
      </w:r>
      <w:r w:rsidRPr="006F374F">
        <w:rPr>
          <w:rFonts w:ascii="Times New Roman" w:eastAsia="sans-serif" w:hAnsi="Times New Roman"/>
          <w:b w:val="0"/>
          <w:bCs w:val="0"/>
          <w:color w:val="333333"/>
          <w:sz w:val="28"/>
          <w:szCs w:val="28"/>
          <w:shd w:val="clear" w:color="auto" w:fill="FFFFFF"/>
          <w:lang w:val="ru-RU"/>
        </w:rPr>
        <w:t>12</w:t>
      </w:r>
    </w:p>
    <w:p w14:paraId="121A1009" w14:textId="77777777" w:rsidR="00915BF9" w:rsidRDefault="00AB34E0">
      <w:r>
        <w:t>2</w:t>
      </w:r>
      <w:r w:rsidRPr="00E31B31">
        <w:t>.</w:t>
      </w:r>
      <w:r>
        <w:t xml:space="preserve">1 Угрозы информационной безопасности </w:t>
      </w:r>
      <w:r>
        <w:rPr>
          <w:lang w:val="en-US"/>
        </w:rPr>
        <w:t>Wi</w:t>
      </w:r>
      <w:r w:rsidRPr="00E31B31">
        <w:t>-</w:t>
      </w:r>
      <w:r>
        <w:rPr>
          <w:lang w:val="en-US"/>
        </w:rPr>
        <w:t>Fi</w:t>
      </w:r>
      <w:r w:rsidRPr="00E31B31">
        <w:t>……………………………...16</w:t>
      </w:r>
    </w:p>
    <w:p w14:paraId="0CE5F327" w14:textId="77777777" w:rsidR="00915BF9" w:rsidRPr="00282540" w:rsidRDefault="00915BF9" w:rsidP="00915BF9">
      <w:pPr>
        <w:rPr>
          <w:color w:val="575353"/>
        </w:rPr>
      </w:pPr>
      <w:r>
        <w:t>3</w:t>
      </w:r>
      <w:r w:rsidRPr="00915BF9">
        <w:t>.</w:t>
      </w:r>
      <w:r>
        <w:rPr>
          <w:color w:val="575353"/>
        </w:rPr>
        <w:t>Межсетевое взаимодействие</w:t>
      </w:r>
      <w:r w:rsidRPr="00282540">
        <w:rPr>
          <w:color w:val="575353"/>
        </w:rPr>
        <w:t>……………………………………………</w:t>
      </w:r>
      <w:proofErr w:type="gramStart"/>
      <w:r w:rsidRPr="00282540">
        <w:rPr>
          <w:color w:val="575353"/>
        </w:rPr>
        <w:t>…….</w:t>
      </w:r>
      <w:proofErr w:type="gramEnd"/>
      <w:r w:rsidRPr="00282540">
        <w:rPr>
          <w:color w:val="575353"/>
        </w:rPr>
        <w:t>.20</w:t>
      </w:r>
    </w:p>
    <w:p w14:paraId="6CADD663" w14:textId="77777777" w:rsidR="00915BF9" w:rsidRPr="00D229BA" w:rsidRDefault="00915BF9" w:rsidP="00915BF9">
      <w:pPr>
        <w:rPr>
          <w:color w:val="333333"/>
        </w:rPr>
      </w:pPr>
      <w:r w:rsidRPr="00D229BA">
        <w:rPr>
          <w:color w:val="575353"/>
        </w:rPr>
        <w:t>4</w:t>
      </w:r>
      <w:r>
        <w:rPr>
          <w:color w:val="575353"/>
        </w:rPr>
        <w:t xml:space="preserve">. </w:t>
      </w:r>
      <w:r w:rsidRPr="003F4727">
        <w:rPr>
          <w:color w:val="333333"/>
        </w:rPr>
        <w:t>Законодательство об информационной безопасности</w:t>
      </w:r>
      <w:r w:rsidRPr="00D229BA">
        <w:rPr>
          <w:color w:val="333333"/>
        </w:rPr>
        <w:t>…………………</w:t>
      </w:r>
      <w:proofErr w:type="gramStart"/>
      <w:r w:rsidRPr="00D229BA">
        <w:rPr>
          <w:color w:val="333333"/>
        </w:rPr>
        <w:t>…….</w:t>
      </w:r>
      <w:proofErr w:type="gramEnd"/>
      <w:r w:rsidRPr="00D229BA">
        <w:rPr>
          <w:color w:val="333333"/>
        </w:rPr>
        <w:t>21</w:t>
      </w:r>
    </w:p>
    <w:p w14:paraId="64068F25" w14:textId="77777777" w:rsidR="00915BF9" w:rsidRPr="00D229BA" w:rsidRDefault="00D229BA" w:rsidP="00915BF9">
      <w:pPr>
        <w:rPr>
          <w:color w:val="575353"/>
        </w:rPr>
      </w:pPr>
      <w:r w:rsidRPr="00D229BA">
        <w:rPr>
          <w:color w:val="575353"/>
        </w:rPr>
        <w:t xml:space="preserve">4.1 </w:t>
      </w:r>
      <w:r>
        <w:rPr>
          <w:color w:val="575353"/>
        </w:rPr>
        <w:t xml:space="preserve">Механизмы защиты в информации в сетях </w:t>
      </w:r>
      <w:r>
        <w:rPr>
          <w:color w:val="575353"/>
          <w:lang w:val="en-US"/>
        </w:rPr>
        <w:t>Wi</w:t>
      </w:r>
      <w:r w:rsidRPr="00D229BA">
        <w:rPr>
          <w:color w:val="575353"/>
        </w:rPr>
        <w:t>-</w:t>
      </w:r>
      <w:r>
        <w:rPr>
          <w:color w:val="575353"/>
          <w:lang w:val="en-US"/>
        </w:rPr>
        <w:t>Max</w:t>
      </w:r>
      <w:r w:rsidRPr="00D229BA">
        <w:rPr>
          <w:color w:val="575353"/>
        </w:rPr>
        <w:t>…………………</w:t>
      </w:r>
      <w:proofErr w:type="gramStart"/>
      <w:r w:rsidRPr="00D229BA">
        <w:rPr>
          <w:color w:val="575353"/>
        </w:rPr>
        <w:t>…….</w:t>
      </w:r>
      <w:proofErr w:type="gramEnd"/>
      <w:r w:rsidRPr="00D229BA">
        <w:rPr>
          <w:color w:val="575353"/>
        </w:rPr>
        <w:t>.</w:t>
      </w:r>
      <w:r>
        <w:rPr>
          <w:color w:val="575353"/>
        </w:rPr>
        <w:t>23</w:t>
      </w:r>
    </w:p>
    <w:p w14:paraId="6AAE6FF5" w14:textId="77777777" w:rsidR="007C41A4" w:rsidRPr="002E08AF" w:rsidRDefault="002E08AF">
      <w:pPr>
        <w:rPr>
          <w:lang w:eastAsia="ru-RU"/>
        </w:rPr>
      </w:pPr>
      <w:r>
        <w:rPr>
          <w:lang w:eastAsia="ru-RU"/>
        </w:rPr>
        <w:t>4</w:t>
      </w:r>
      <w:r w:rsidRPr="002E08AF">
        <w:rPr>
          <w:lang w:eastAsia="ru-RU"/>
        </w:rPr>
        <w:t>.</w:t>
      </w:r>
      <w:r>
        <w:rPr>
          <w:lang w:eastAsia="ru-RU"/>
        </w:rPr>
        <w:t xml:space="preserve">2 Механизмы защиты в информации в сетях </w:t>
      </w:r>
      <w:r>
        <w:rPr>
          <w:lang w:val="en-US" w:eastAsia="ru-RU"/>
        </w:rPr>
        <w:t>Wi</w:t>
      </w:r>
      <w:r w:rsidRPr="002E08AF">
        <w:rPr>
          <w:lang w:eastAsia="ru-RU"/>
        </w:rPr>
        <w:t>-</w:t>
      </w:r>
      <w:r>
        <w:rPr>
          <w:lang w:val="en-US" w:eastAsia="ru-RU"/>
        </w:rPr>
        <w:t>Fi</w:t>
      </w:r>
      <w:r w:rsidRPr="002E08AF">
        <w:rPr>
          <w:lang w:eastAsia="ru-RU"/>
        </w:rPr>
        <w:t>……………………</w:t>
      </w:r>
      <w:proofErr w:type="gramStart"/>
      <w:r w:rsidRPr="002E08AF">
        <w:rPr>
          <w:lang w:eastAsia="ru-RU"/>
        </w:rPr>
        <w:t>…….</w:t>
      </w:r>
      <w:proofErr w:type="gramEnd"/>
      <w:r w:rsidRPr="002E08AF">
        <w:rPr>
          <w:lang w:eastAsia="ru-RU"/>
        </w:rPr>
        <w:t>.26</w:t>
      </w:r>
    </w:p>
    <w:p w14:paraId="4109EAF6" w14:textId="77777777" w:rsidR="007C41A4" w:rsidRPr="00E31B31" w:rsidRDefault="007C41A4">
      <w:pPr>
        <w:rPr>
          <w:lang w:eastAsia="ru-RU"/>
        </w:rPr>
        <w:sectPr w:rsidR="007C41A4" w:rsidRPr="00E31B31">
          <w:headerReference w:type="default" r:id="rId8"/>
          <w:footerReference w:type="default" r:id="rId9"/>
          <w:headerReference w:type="first" r:id="rId10"/>
          <w:footerReference w:type="first" r:id="rId11"/>
          <w:pgSz w:w="11906" w:h="16838"/>
          <w:pgMar w:top="1134" w:right="850" w:bottom="1351" w:left="1560" w:header="708" w:footer="708" w:gutter="0"/>
          <w:pgNumType w:start="1"/>
          <w:cols w:space="720"/>
          <w:titlePg/>
          <w:docGrid w:linePitch="381"/>
        </w:sectPr>
      </w:pPr>
    </w:p>
    <w:p w14:paraId="3487BADB" w14:textId="77777777" w:rsidR="007C41A4" w:rsidRPr="00E31B31" w:rsidRDefault="00AB34E0">
      <w:pPr>
        <w:jc w:val="center"/>
        <w:rPr>
          <w:b/>
        </w:rPr>
      </w:pPr>
      <w:r>
        <w:rPr>
          <w:b/>
        </w:rPr>
        <w:lastRenderedPageBreak/>
        <w:t>Введение</w:t>
      </w:r>
      <w:r w:rsidRPr="00E31B31">
        <w:rPr>
          <w:b/>
        </w:rPr>
        <w:t>.</w:t>
      </w:r>
    </w:p>
    <w:p w14:paraId="56183514" w14:textId="3BD859FF" w:rsidR="007C41A4" w:rsidRDefault="00AB34E0" w:rsidP="005A3317">
      <w:pPr>
        <w:pStyle w:val="4"/>
        <w:shd w:val="clear" w:color="auto" w:fill="FFFFFF"/>
        <w:spacing w:before="0" w:beforeAutospacing="0" w:after="0" w:afterAutospacing="0"/>
        <w:ind w:firstLine="284"/>
        <w:jc w:val="both"/>
        <w:rPr>
          <w:color w:val="111111"/>
        </w:rPr>
      </w:pPr>
      <w:r>
        <w:rPr>
          <w:b w:val="0"/>
          <w:color w:val="111111"/>
          <w:sz w:val="28"/>
          <w:szCs w:val="28"/>
          <w:shd w:val="clear" w:color="auto" w:fill="FFFFFF"/>
        </w:rPr>
        <w:t xml:space="preserve">Популярность беспроводных локальных сетей уже прошла стадию взрывного роста и дошла до состояния «привычной всем» технологии. Домашние точки доступа и мини-роутеры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недороги и широкодоступны, </w:t>
      </w:r>
      <w:proofErr w:type="spellStart"/>
      <w:r>
        <w:rPr>
          <w:b w:val="0"/>
          <w:color w:val="111111"/>
          <w:sz w:val="28"/>
          <w:szCs w:val="28"/>
          <w:shd w:val="clear" w:color="auto" w:fill="FFFFFF"/>
        </w:rPr>
        <w:t>хотспоты</w:t>
      </w:r>
      <w:proofErr w:type="spellEnd"/>
      <w:r>
        <w:rPr>
          <w:b w:val="0"/>
          <w:color w:val="111111"/>
          <w:sz w:val="28"/>
          <w:szCs w:val="28"/>
          <w:shd w:val="clear" w:color="auto" w:fill="FFFFFF"/>
        </w:rPr>
        <w:t xml:space="preserve"> встречаются достаточно часто, ноутбук без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 анахронизм. Как и множество других инновационных технологий, использование беспроводных сетей влечет не только новые выгоды, но и новые риски. Бум </w:t>
      </w:r>
      <w:proofErr w:type="spellStart"/>
      <w:r>
        <w:rPr>
          <w:b w:val="0"/>
          <w:color w:val="111111"/>
          <w:sz w:val="28"/>
          <w:szCs w:val="28"/>
          <w:shd w:val="clear" w:color="auto" w:fill="FFFFFF"/>
        </w:rPr>
        <w:t>Wi</w:t>
      </w:r>
      <w:proofErr w:type="spellEnd"/>
      <w:r>
        <w:rPr>
          <w:b w:val="0"/>
          <w:color w:val="111111"/>
          <w:sz w:val="28"/>
          <w:szCs w:val="28"/>
          <w:shd w:val="clear" w:color="auto" w:fill="FFFFFF"/>
        </w:rPr>
        <w:t xml:space="preserve">-Fi породил целое новое поколение хакеров, специализирующихся на изобретении всё новых и новых способов взлома </w:t>
      </w:r>
      <w:r w:rsidR="00BB6383">
        <w:rPr>
          <w:b w:val="0"/>
          <w:color w:val="111111"/>
          <w:sz w:val="28"/>
          <w:szCs w:val="28"/>
          <w:shd w:val="clear" w:color="auto" w:fill="FFFFFF"/>
        </w:rPr>
        <w:t>«</w:t>
      </w:r>
      <w:proofErr w:type="spellStart"/>
      <w:r>
        <w:rPr>
          <w:b w:val="0"/>
          <w:color w:val="111111"/>
          <w:sz w:val="28"/>
          <w:szCs w:val="28"/>
          <w:shd w:val="clear" w:color="auto" w:fill="FFFFFF"/>
        </w:rPr>
        <w:t>беспроводки</w:t>
      </w:r>
      <w:proofErr w:type="spellEnd"/>
      <w:r w:rsidR="00BB6383">
        <w:rPr>
          <w:b w:val="0"/>
          <w:color w:val="111111"/>
          <w:sz w:val="28"/>
          <w:szCs w:val="28"/>
          <w:shd w:val="clear" w:color="auto" w:fill="FFFFFF"/>
        </w:rPr>
        <w:t>»</w:t>
      </w:r>
      <w:r>
        <w:rPr>
          <w:b w:val="0"/>
          <w:color w:val="111111"/>
          <w:sz w:val="28"/>
          <w:szCs w:val="28"/>
          <w:shd w:val="clear" w:color="auto" w:fill="FFFFFF"/>
        </w:rPr>
        <w:t xml:space="preserve"> и атаки пользователей и корпоративной инфраструктуры. Ещё с 2004 года Gartner предупреждали, что безопасность WLAN будет одной из основных проблем – и прогноз оправдывается.</w:t>
      </w:r>
      <w:r>
        <w:rPr>
          <w:color w:val="111111"/>
        </w:rPr>
        <w:br/>
      </w:r>
    </w:p>
    <w:p w14:paraId="79B93214" w14:textId="77777777" w:rsidR="007C41A4" w:rsidRDefault="007C41A4">
      <w:pPr>
        <w:pStyle w:val="4"/>
        <w:shd w:val="clear" w:color="auto" w:fill="FFFFFF"/>
        <w:spacing w:before="0" w:beforeAutospacing="0" w:after="0" w:afterAutospacing="0"/>
        <w:rPr>
          <w:color w:val="111111"/>
        </w:rPr>
      </w:pPr>
    </w:p>
    <w:p w14:paraId="50C32618" w14:textId="178B9147" w:rsidR="007C41A4" w:rsidRDefault="00AB34E0" w:rsidP="00555E8A">
      <w:pPr>
        <w:pStyle w:val="4"/>
        <w:numPr>
          <w:ilvl w:val="1"/>
          <w:numId w:val="22"/>
        </w:numPr>
        <w:shd w:val="clear" w:color="auto" w:fill="FFFFFF"/>
        <w:spacing w:before="0" w:beforeAutospacing="0" w:after="0" w:afterAutospacing="0"/>
        <w:rPr>
          <w:bCs w:val="0"/>
          <w:color w:val="111111"/>
          <w:sz w:val="28"/>
          <w:szCs w:val="28"/>
        </w:rPr>
      </w:pPr>
      <w:r>
        <w:rPr>
          <w:color w:val="111111"/>
          <w:sz w:val="28"/>
          <w:szCs w:val="28"/>
        </w:rPr>
        <w:t>Особенность беспроводной связи в безопасности.</w:t>
      </w:r>
      <w:r>
        <w:rPr>
          <w:color w:val="111111"/>
        </w:rPr>
        <w:br/>
      </w:r>
    </w:p>
    <w:p w14:paraId="6999583C" w14:textId="77777777" w:rsidR="007C41A4" w:rsidRDefault="00AB34E0">
      <w:pPr>
        <w:pStyle w:val="4"/>
        <w:shd w:val="clear" w:color="auto" w:fill="FFFFFF"/>
        <w:spacing w:before="0" w:beforeAutospacing="0" w:after="0" w:afterAutospacing="0"/>
        <w:rPr>
          <w:rFonts w:ascii="Arial" w:hAnsi="Arial" w:cs="Arial"/>
          <w:b w:val="0"/>
          <w:bCs w:val="0"/>
          <w:color w:val="111111"/>
        </w:rPr>
      </w:pPr>
      <w:r>
        <w:rPr>
          <w:bCs w:val="0"/>
          <w:color w:val="111111"/>
          <w:sz w:val="28"/>
          <w:szCs w:val="28"/>
        </w:rPr>
        <w:t>В чём заключаются особенности беспроводной связи с точки зрения безопасности?</w:t>
      </w:r>
    </w:p>
    <w:p w14:paraId="3ADAD6C1" w14:textId="77777777" w:rsidR="007C41A4" w:rsidRDefault="007C41A4">
      <w:pPr>
        <w:pStyle w:val="5"/>
        <w:shd w:val="clear" w:color="auto" w:fill="FFFFFF"/>
        <w:spacing w:before="0"/>
        <w:rPr>
          <w:rFonts w:ascii="Times New Roman" w:hAnsi="Times New Roman" w:cs="Times New Roman"/>
          <w:b/>
          <w:bCs/>
          <w:color w:val="111111"/>
        </w:rPr>
      </w:pPr>
    </w:p>
    <w:p w14:paraId="786D8599" w14:textId="77777777" w:rsidR="007C41A4" w:rsidRDefault="00AB34E0">
      <w:pPr>
        <w:pStyle w:val="5"/>
        <w:shd w:val="clear" w:color="auto" w:fill="FFFFFF"/>
        <w:spacing w:before="0"/>
        <w:rPr>
          <w:rFonts w:ascii="Times New Roman" w:hAnsi="Times New Roman" w:cs="Times New Roman"/>
          <w:b/>
          <w:bCs/>
          <w:color w:val="111111"/>
        </w:rPr>
      </w:pPr>
      <w:r>
        <w:rPr>
          <w:rFonts w:ascii="Times New Roman" w:hAnsi="Times New Roman" w:cs="Times New Roman"/>
          <w:b/>
          <w:bCs/>
          <w:color w:val="111111"/>
        </w:rPr>
        <w:t>Среда с общим доступом, которую практически невозможно контролировать.</w:t>
      </w:r>
    </w:p>
    <w:p w14:paraId="1CAB3678" w14:textId="77777777" w:rsidR="007C41A4" w:rsidRDefault="00AB34E0" w:rsidP="00282540">
      <w:pPr>
        <w:jc w:val="both"/>
      </w:pPr>
      <w:r>
        <w:rPr>
          <w:color w:val="111111"/>
          <w:shd w:val="clear" w:color="auto" w:fill="FFFFFF"/>
        </w:rPr>
        <w:t>Традиционные проводные сети используют кабель для передачи информации. Кабель считается «контролируемой» средой, защищенной зданиями и помещениями, в которых он находится. Внешний «чужой» трафик, который входит в защищенный сегмент сети, фильтруется межсетевым экраном и анализируется системами IDS/IPS. Для того чтобы получить доступ к такому сегменту проводной сети, злоумышленнику необходимо преодолеть либо систему физической безопасности здания, либо межсетевой экран.</w:t>
      </w:r>
      <w:r>
        <w:rPr>
          <w:color w:val="111111"/>
        </w:rPr>
        <w:br/>
      </w:r>
      <w:r>
        <w:rPr>
          <w:color w:val="111111"/>
        </w:rPr>
        <w:br/>
      </w:r>
      <w:r>
        <w:rPr>
          <w:color w:val="111111"/>
          <w:shd w:val="clear" w:color="auto" w:fill="FFFFFF"/>
        </w:rPr>
        <w:t>Беспроводные же сети используют радиоволны. Эфир – среда с общим доступом и практически полным отсутствием контроля. Обеспечить эквивалент физической безопасности проводных сетей здесь просто невозможно. Как только пользователь подключает к проводной сети точку доступа, её сигнал может проходить сквозь стены, межэтажные перекрытия, окна здания. Таким образом, подключенный сегмент сети становится доступным с другого этажа или даже из соседнего здания, парковки или другого конца улицы – радиосигнал может распространяться на сотни метров за пределы здания. Единственной физической границей беспроводной сети является уровень этого самого сигнала.</w:t>
      </w:r>
    </w:p>
    <w:p w14:paraId="6F55650B" w14:textId="77777777" w:rsidR="007C41A4" w:rsidRPr="00E31B31" w:rsidRDefault="00AB34E0" w:rsidP="00B008E0">
      <w:pPr>
        <w:jc w:val="both"/>
        <w:rPr>
          <w:color w:val="111111"/>
          <w:shd w:val="clear" w:color="auto" w:fill="FFFFFF"/>
        </w:rPr>
      </w:pPr>
      <w:r>
        <w:rPr>
          <w:rFonts w:eastAsia="sans-serif"/>
          <w:color w:val="4C4B4A"/>
          <w:shd w:val="clear" w:color="auto" w:fill="FFFFFF"/>
        </w:rPr>
        <w:t>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14:paraId="3A1253D4" w14:textId="77777777" w:rsidR="007C41A4" w:rsidRDefault="007C41A4"/>
    <w:p w14:paraId="6C26B72B" w14:textId="77777777" w:rsidR="007C41A4" w:rsidRDefault="007C41A4"/>
    <w:p w14:paraId="244DCD95" w14:textId="77777777" w:rsidR="007C41A4" w:rsidRDefault="007C41A4"/>
    <w:p w14:paraId="57D48267" w14:textId="77777777" w:rsidR="007C41A4" w:rsidRDefault="00AB34E0">
      <w:r w:rsidRPr="00E31B31">
        <w:lastRenderedPageBreak/>
        <w:t xml:space="preserve">1.2. </w:t>
      </w:r>
      <w:r>
        <w:t>Отличия защиты</w:t>
      </w:r>
      <w:r w:rsidRPr="00E31B31">
        <w:t>.</w:t>
      </w:r>
    </w:p>
    <w:p w14:paraId="0E9B88E1" w14:textId="77777777" w:rsidR="007C41A4" w:rsidRPr="00E31B31" w:rsidRDefault="00AB34E0" w:rsidP="00637386">
      <w:pPr>
        <w:pStyle w:val="a9"/>
        <w:shd w:val="clear" w:color="auto" w:fill="FFFFFF"/>
        <w:spacing w:beforeAutospacing="0" w:after="210" w:afterAutospacing="0"/>
        <w:jc w:val="both"/>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Специфика защиты беспроводных сетей, прежде всего, заключается в их отличии от сетей проводных. Беспроводные ЛВС, ввиду их широковещательной природы, требуют реализации дополнительных механизмов для:</w:t>
      </w:r>
    </w:p>
    <w:p w14:paraId="7FDEE2F2" w14:textId="77777777" w:rsidR="007C41A4" w:rsidRDefault="00AB34E0">
      <w:pPr>
        <w:numPr>
          <w:ilvl w:val="0"/>
          <w:numId w:val="1"/>
        </w:numPr>
        <w:ind w:left="620"/>
        <w:textAlignment w:val="baseline"/>
      </w:pPr>
      <w:r>
        <w:rPr>
          <w:rFonts w:eastAsia="sans-serif"/>
          <w:color w:val="4C4B4A"/>
          <w:shd w:val="clear" w:color="auto" w:fill="FFFFFF"/>
        </w:rPr>
        <w:t>аутентификации абонентов (</w:t>
      </w:r>
      <w:proofErr w:type="spellStart"/>
      <w:r>
        <w:rPr>
          <w:rFonts w:eastAsia="sans-serif"/>
          <w:color w:val="4C4B4A"/>
          <w:shd w:val="clear" w:color="auto" w:fill="FFFFFF"/>
        </w:rPr>
        <w:t>userauthentication</w:t>
      </w:r>
      <w:proofErr w:type="spellEnd"/>
      <w:r>
        <w:rPr>
          <w:rFonts w:eastAsia="sans-serif"/>
          <w:color w:val="4C4B4A"/>
          <w:shd w:val="clear" w:color="auto" w:fill="FFFFFF"/>
        </w:rPr>
        <w:t>) с целью предотвращения несанкционированного доступа к сетевым ресурсам;</w:t>
      </w:r>
    </w:p>
    <w:p w14:paraId="24B55B7F" w14:textId="77777777" w:rsidR="007C41A4" w:rsidRDefault="00AB34E0">
      <w:pPr>
        <w:numPr>
          <w:ilvl w:val="0"/>
          <w:numId w:val="1"/>
        </w:numPr>
        <w:ind w:left="620"/>
        <w:textAlignment w:val="baseline"/>
      </w:pPr>
      <w:r>
        <w:rPr>
          <w:rFonts w:eastAsia="sans-serif"/>
          <w:color w:val="4C4B4A"/>
          <w:shd w:val="clear" w:color="auto" w:fill="FFFFFF"/>
        </w:rPr>
        <w:t>обеспечения конфиденциальности данных (</w:t>
      </w:r>
      <w:proofErr w:type="spellStart"/>
      <w:r>
        <w:rPr>
          <w:rFonts w:eastAsia="sans-serif"/>
          <w:color w:val="4C4B4A"/>
          <w:shd w:val="clear" w:color="auto" w:fill="FFFFFF"/>
        </w:rPr>
        <w:t>dataprivacy</w:t>
      </w:r>
      <w:proofErr w:type="spellEnd"/>
      <w:r>
        <w:rPr>
          <w:rFonts w:eastAsia="sans-serif"/>
          <w:color w:val="4C4B4A"/>
          <w:shd w:val="clear" w:color="auto" w:fill="FFFFFF"/>
        </w:rPr>
        <w:t>) с целью обеспечения целостности и защиты при передаче по обще</w:t>
      </w:r>
      <w:r>
        <w:rPr>
          <w:rFonts w:eastAsia="sans-serif"/>
          <w:color w:val="4C4B4A"/>
          <w:shd w:val="clear" w:color="auto" w:fill="FFFFFF"/>
        </w:rPr>
        <w:softHyphen/>
        <w:t>доступному радиоканалу.</w:t>
      </w:r>
    </w:p>
    <w:p w14:paraId="5C83DB18" w14:textId="77777777" w:rsidR="007C41A4" w:rsidRPr="00E31B31" w:rsidRDefault="00760ACD" w:rsidP="00637386">
      <w:pPr>
        <w:pStyle w:val="a9"/>
        <w:shd w:val="clear" w:color="auto" w:fill="FFFFFF"/>
        <w:spacing w:beforeAutospacing="0" w:after="210" w:afterAutospacing="0"/>
        <w:jc w:val="both"/>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1312" behindDoc="0" locked="0" layoutInCell="0" allowOverlap="1" wp14:anchorId="43F178C4" wp14:editId="21B2C462">
            <wp:simplePos x="0" y="0"/>
            <wp:positionH relativeFrom="margin">
              <wp:align>left</wp:align>
            </wp:positionH>
            <wp:positionV relativeFrom="paragraph">
              <wp:posOffset>1964690</wp:posOffset>
            </wp:positionV>
            <wp:extent cx="2641600" cy="1981200"/>
            <wp:effectExtent l="0" t="0" r="6350" b="0"/>
            <wp:wrapSquare wrapText="largest"/>
            <wp:docPr id="2"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pic:cNvPicPr>
                      <a:picLocks noChangeAspect="1" noChangeArrowheads="1"/>
                    </pic:cNvPicPr>
                  </pic:nvPicPr>
                  <pic:blipFill>
                    <a:blip r:embed="rId12" cstate="print"/>
                    <a:stretch>
                      <a:fillRect/>
                    </a:stretch>
                  </pic:blipFill>
                  <pic:spPr bwMode="auto">
                    <a:xfrm>
                      <a:off x="0" y="0"/>
                      <a:ext cx="2641600" cy="1981200"/>
                    </a:xfrm>
                    <a:prstGeom prst="rect">
                      <a:avLst/>
                    </a:prstGeom>
                  </pic:spPr>
                </pic:pic>
              </a:graphicData>
            </a:graphic>
          </wp:anchor>
        </w:drawing>
      </w:r>
      <w:r w:rsidR="00AB34E0" w:rsidRPr="00E31B31">
        <w:rPr>
          <w:rFonts w:eastAsia="sans-serif"/>
          <w:color w:val="4C4B4A"/>
          <w:sz w:val="28"/>
          <w:szCs w:val="28"/>
          <w:shd w:val="clear" w:color="auto" w:fill="FFFFFF"/>
          <w:lang w:val="ru-RU"/>
        </w:rPr>
        <w:t xml:space="preserve">Безусловно, наряду с уникальными для беспроводных технологий проблемами безопасности существует ряд общих для проводных и беспроводных технологий проблем. Как правило, это атаки более высокого уровня, неселективные к используемой технологии доступа (фишинг и т. п.). Однако и здесь возможны варианты беспроводной специфики, например в случае </w:t>
      </w:r>
      <w:r w:rsidR="00AB34E0">
        <w:rPr>
          <w:rFonts w:eastAsia="sans-serif"/>
          <w:color w:val="4C4B4A"/>
          <w:sz w:val="28"/>
          <w:szCs w:val="28"/>
          <w:shd w:val="clear" w:color="auto" w:fill="FFFFFF"/>
        </w:rPr>
        <w:t>DoS</w:t>
      </w:r>
      <w:r w:rsidR="00AB34E0" w:rsidRPr="00E31B31">
        <w:rPr>
          <w:rFonts w:eastAsia="sans-serif"/>
          <w:color w:val="4C4B4A"/>
          <w:sz w:val="28"/>
          <w:szCs w:val="28"/>
          <w:shd w:val="clear" w:color="auto" w:fill="FFFFFF"/>
          <w:lang w:val="ru-RU"/>
        </w:rPr>
        <w:t>-атак.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14:paraId="49791E41" w14:textId="576023C1" w:rsidR="00760ACD"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r>
        <w:rPr>
          <w:rFonts w:eastAsia="sans-serif"/>
          <w:noProof/>
          <w:color w:val="4C4B4A"/>
          <w:sz w:val="28"/>
          <w:szCs w:val="28"/>
          <w:shd w:val="clear" w:color="auto" w:fill="FFFFFF"/>
          <w:lang w:val="ru-RU" w:eastAsia="ru-RU"/>
        </w:rPr>
        <w:drawing>
          <wp:anchor distT="0" distB="0" distL="0" distR="0" simplePos="0" relativeHeight="251663360" behindDoc="0" locked="0" layoutInCell="0" allowOverlap="1" wp14:anchorId="62249A86" wp14:editId="5F8C5BB0">
            <wp:simplePos x="0" y="0"/>
            <wp:positionH relativeFrom="column">
              <wp:posOffset>241300</wp:posOffset>
            </wp:positionH>
            <wp:positionV relativeFrom="paragraph">
              <wp:posOffset>325120</wp:posOffset>
            </wp:positionV>
            <wp:extent cx="2943225" cy="1731010"/>
            <wp:effectExtent l="0" t="0" r="0" b="0"/>
            <wp:wrapSquare wrapText="largest"/>
            <wp:docPr id="3"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2"/>
                    <pic:cNvPicPr>
                      <a:picLocks noChangeAspect="1" noChangeArrowheads="1"/>
                    </pic:cNvPicPr>
                  </pic:nvPicPr>
                  <pic:blipFill>
                    <a:blip r:embed="rId13"/>
                    <a:stretch>
                      <a:fillRect/>
                    </a:stretch>
                  </pic:blipFill>
                  <pic:spPr bwMode="auto">
                    <a:xfrm>
                      <a:off x="0" y="0"/>
                      <a:ext cx="2943225" cy="1731010"/>
                    </a:xfrm>
                    <a:prstGeom prst="rect">
                      <a:avLst/>
                    </a:prstGeom>
                  </pic:spPr>
                </pic:pic>
              </a:graphicData>
            </a:graphic>
          </wp:anchor>
        </w:drawing>
      </w:r>
    </w:p>
    <w:p w14:paraId="57F0E818" w14:textId="37A1DB20"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61058B27" w14:textId="77777777"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34C94288" w14:textId="77777777"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2AE8C0B7" w14:textId="77777777"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3775624B" w14:textId="77777777"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56854445" w14:textId="77777777" w:rsidR="00B008E0" w:rsidRDefault="00B008E0">
      <w:pPr>
        <w:pStyle w:val="a9"/>
        <w:shd w:val="clear" w:color="auto" w:fill="FFFFFF"/>
        <w:spacing w:beforeAutospacing="0" w:after="210" w:afterAutospacing="0"/>
        <w:textAlignment w:val="baseline"/>
        <w:rPr>
          <w:rFonts w:eastAsia="sans-serif"/>
          <w:color w:val="4C4B4A"/>
          <w:sz w:val="28"/>
          <w:szCs w:val="28"/>
          <w:shd w:val="clear" w:color="auto" w:fill="FFFFFF"/>
          <w:lang w:val="ru-RU"/>
        </w:rPr>
      </w:pPr>
    </w:p>
    <w:p w14:paraId="468A8B17" w14:textId="2D48A240"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 целом можно сказать, что большое значение играет совершенно другая организация доступа к физической среде. В отличие от проводных подключений, в случае подключения беспроводного у нас присутствуют следующие моменты:</w:t>
      </w:r>
    </w:p>
    <w:p w14:paraId="4C06C546" w14:textId="77777777" w:rsidR="007C41A4" w:rsidRDefault="00AB34E0" w:rsidP="00F43DB7">
      <w:pPr>
        <w:numPr>
          <w:ilvl w:val="0"/>
          <w:numId w:val="2"/>
        </w:numPr>
        <w:ind w:left="620"/>
        <w:jc w:val="both"/>
        <w:textAlignment w:val="baseline"/>
      </w:pPr>
      <w:r>
        <w:rPr>
          <w:rFonts w:eastAsia="sans-serif"/>
          <w:color w:val="4C4B4A"/>
          <w:shd w:val="clear" w:color="auto" w:fill="FFFFFF"/>
        </w:rPr>
        <w:t>Может оказаться проблематичным достоверно определить местоположение клиента (точку подключения), особенно в случае разреженной беспроводной сети.</w:t>
      </w:r>
    </w:p>
    <w:p w14:paraId="3ACAF90E" w14:textId="56AF4FCE" w:rsidR="007C41A4" w:rsidRDefault="00AB34E0" w:rsidP="00F43DB7">
      <w:pPr>
        <w:numPr>
          <w:ilvl w:val="0"/>
          <w:numId w:val="2"/>
        </w:numPr>
        <w:ind w:left="620"/>
        <w:jc w:val="both"/>
        <w:textAlignment w:val="baseline"/>
      </w:pPr>
      <w:r>
        <w:rPr>
          <w:rFonts w:eastAsia="sans-serif"/>
          <w:color w:val="4C4B4A"/>
          <w:shd w:val="clear" w:color="auto" w:fill="FFFFFF"/>
        </w:rPr>
        <w:t>Трафик всегда передается по разделяемой среде (</w:t>
      </w:r>
      <w:proofErr w:type="spellStart"/>
      <w:r>
        <w:rPr>
          <w:rFonts w:eastAsia="sans-serif"/>
          <w:color w:val="4C4B4A"/>
          <w:shd w:val="clear" w:color="auto" w:fill="FFFFFF"/>
        </w:rPr>
        <w:t>shared</w:t>
      </w:r>
      <w:proofErr w:type="spellEnd"/>
      <w:r w:rsidR="00713E03" w:rsidRPr="00713E03">
        <w:rPr>
          <w:rFonts w:eastAsia="sans-serif"/>
          <w:color w:val="4C4B4A"/>
          <w:shd w:val="clear" w:color="auto" w:fill="FFFFFF"/>
        </w:rPr>
        <w:t xml:space="preserve"> </w:t>
      </w:r>
      <w:proofErr w:type="spellStart"/>
      <w:r>
        <w:rPr>
          <w:rFonts w:eastAsia="sans-serif"/>
          <w:color w:val="4C4B4A"/>
          <w:shd w:val="clear" w:color="auto" w:fill="FFFFFF"/>
        </w:rPr>
        <w:t>medium</w:t>
      </w:r>
      <w:proofErr w:type="spellEnd"/>
      <w:r>
        <w:rPr>
          <w:rFonts w:eastAsia="sans-serif"/>
          <w:color w:val="4C4B4A"/>
          <w:shd w:val="clear" w:color="auto" w:fill="FFFFFF"/>
        </w:rPr>
        <w:t>), то есть практически всегда имеется возможность для прослушивания и вмешательства в канал передачи данных (безусловно, успешность таких действий не гарантирована).</w:t>
      </w:r>
    </w:p>
    <w:p w14:paraId="17C153C6" w14:textId="77777777" w:rsidR="007C41A4" w:rsidRDefault="00AB34E0" w:rsidP="00F43DB7">
      <w:pPr>
        <w:numPr>
          <w:ilvl w:val="0"/>
          <w:numId w:val="2"/>
        </w:numPr>
        <w:ind w:left="620"/>
        <w:jc w:val="both"/>
        <w:textAlignment w:val="baseline"/>
      </w:pPr>
      <w:r>
        <w:rPr>
          <w:rFonts w:eastAsia="sans-serif"/>
          <w:color w:val="4C4B4A"/>
          <w:shd w:val="clear" w:color="auto" w:fill="FFFFFF"/>
        </w:rPr>
        <w:t xml:space="preserve">Местоположение сетевого устройства также неочевидно для подключающегося клиента, что облегчает злоумышленнику </w:t>
      </w:r>
      <w:r>
        <w:rPr>
          <w:rFonts w:eastAsia="sans-serif"/>
          <w:color w:val="4C4B4A"/>
          <w:shd w:val="clear" w:color="auto" w:fill="FFFFFF"/>
        </w:rPr>
        <w:lastRenderedPageBreak/>
        <w:t>возможность выдать нелегитимное устройство за точку подключения к сети.</w:t>
      </w:r>
    </w:p>
    <w:p w14:paraId="6EB7838E" w14:textId="77777777" w:rsidR="007C41A4" w:rsidRDefault="00AB34E0" w:rsidP="00762A2E">
      <w:pPr>
        <w:numPr>
          <w:ilvl w:val="0"/>
          <w:numId w:val="2"/>
        </w:numPr>
        <w:ind w:left="620"/>
        <w:jc w:val="both"/>
        <w:textAlignment w:val="baseline"/>
      </w:pPr>
      <w:r>
        <w:rPr>
          <w:rFonts w:eastAsia="sans-serif"/>
          <w:color w:val="4C4B4A"/>
          <w:shd w:val="clear" w:color="auto" w:fill="FFFFFF"/>
        </w:rPr>
        <w:t xml:space="preserve">Клиентское устройство не зафиксировано в пространстве, более того, даже в случае неподвижного клиента мы не можем требовать подключения к одной и той же точке доступа в сеть, </w:t>
      </w:r>
      <w:proofErr w:type="gramStart"/>
      <w:r>
        <w:rPr>
          <w:rFonts w:eastAsia="sans-serif"/>
          <w:color w:val="4C4B4A"/>
          <w:shd w:val="clear" w:color="auto" w:fill="FFFFFF"/>
        </w:rPr>
        <w:t>роуминг это нормальное поведение клиентского устройства</w:t>
      </w:r>
      <w:proofErr w:type="gramEnd"/>
      <w:r>
        <w:rPr>
          <w:rFonts w:eastAsia="sans-serif"/>
          <w:color w:val="4C4B4A"/>
          <w:shd w:val="clear" w:color="auto" w:fill="FFFFFF"/>
        </w:rPr>
        <w:t xml:space="preserve"> (этот факт существенно затрудняет обнаружение попыток </w:t>
      </w:r>
      <w:proofErr w:type="spellStart"/>
      <w:r>
        <w:rPr>
          <w:rFonts w:eastAsia="sans-serif"/>
          <w:color w:val="4C4B4A"/>
          <w:shd w:val="clear" w:color="auto" w:fill="FFFFFF"/>
        </w:rPr>
        <w:t>имперсонификации</w:t>
      </w:r>
      <w:proofErr w:type="spellEnd"/>
      <w:r>
        <w:rPr>
          <w:rFonts w:eastAsia="sans-serif"/>
          <w:color w:val="4C4B4A"/>
          <w:shd w:val="clear" w:color="auto" w:fill="FFFFFF"/>
        </w:rPr>
        <w:t>).</w:t>
      </w:r>
    </w:p>
    <w:p w14:paraId="113EDA5F" w14:textId="77777777" w:rsidR="007C41A4" w:rsidRDefault="00AB34E0" w:rsidP="00762A2E">
      <w:pPr>
        <w:numPr>
          <w:ilvl w:val="0"/>
          <w:numId w:val="2"/>
        </w:numPr>
        <w:ind w:left="620"/>
        <w:jc w:val="both"/>
        <w:textAlignment w:val="baseline"/>
      </w:pPr>
      <w:r>
        <w:rPr>
          <w:rFonts w:eastAsia="sans-serif"/>
          <w:color w:val="4C4B4A"/>
          <w:shd w:val="clear" w:color="auto" w:fill="FFFFFF"/>
        </w:rPr>
        <w:t xml:space="preserve">Кроме того, в случае </w:t>
      </w:r>
      <w:proofErr w:type="spellStart"/>
      <w:r>
        <w:rPr>
          <w:rFonts w:eastAsia="sans-serif"/>
          <w:color w:val="4C4B4A"/>
          <w:shd w:val="clear" w:color="auto" w:fill="FFFFFF"/>
        </w:rPr>
        <w:t>Mesh</w:t>
      </w:r>
      <w:proofErr w:type="spellEnd"/>
      <w:r>
        <w:rPr>
          <w:rFonts w:eastAsia="sans-serif"/>
          <w:color w:val="4C4B4A"/>
          <w:shd w:val="clear" w:color="auto" w:fill="FFFFFF"/>
        </w:rPr>
        <w:t xml:space="preserve">-сетей мы имеем дополнительный класс инфраструктурных атак, где сетевые устройства не могут быть достоверно определены (т. е. мы не можем сказать, является </w:t>
      </w:r>
      <w:proofErr w:type="spellStart"/>
      <w:r>
        <w:rPr>
          <w:rFonts w:eastAsia="sans-serif"/>
          <w:color w:val="4C4B4A"/>
          <w:shd w:val="clear" w:color="auto" w:fill="FFFFFF"/>
        </w:rPr>
        <w:t>upstream</w:t>
      </w:r>
      <w:proofErr w:type="spellEnd"/>
      <w:r>
        <w:rPr>
          <w:rFonts w:eastAsia="sans-serif"/>
          <w:color w:val="4C4B4A"/>
          <w:shd w:val="clear" w:color="auto" w:fill="FFFFFF"/>
        </w:rPr>
        <w:t>/</w:t>
      </w:r>
      <w:proofErr w:type="spellStart"/>
      <w:r>
        <w:rPr>
          <w:rFonts w:eastAsia="sans-serif"/>
          <w:color w:val="4C4B4A"/>
          <w:shd w:val="clear" w:color="auto" w:fill="FFFFFF"/>
        </w:rPr>
        <w:t>downstreampeer</w:t>
      </w:r>
      <w:proofErr w:type="spellEnd"/>
      <w:r>
        <w:rPr>
          <w:rFonts w:eastAsia="sans-serif"/>
          <w:color w:val="4C4B4A"/>
          <w:shd w:val="clear" w:color="auto" w:fill="FFFFFF"/>
        </w:rPr>
        <w:t> легитимным или же нет);</w:t>
      </w:r>
    </w:p>
    <w:p w14:paraId="334C24B0" w14:textId="77777777" w:rsidR="007C41A4" w:rsidRDefault="007C41A4">
      <w:pPr>
        <w:textAlignment w:val="baseline"/>
      </w:pPr>
    </w:p>
    <w:p w14:paraId="0B2833EE" w14:textId="77777777" w:rsidR="007C41A4" w:rsidRPr="00E31B31" w:rsidRDefault="00AB34E0" w:rsidP="00762A2E">
      <w:pPr>
        <w:pStyle w:val="a9"/>
        <w:shd w:val="clear" w:color="auto" w:fill="FFFFFF"/>
        <w:spacing w:beforeAutospacing="0" w:after="210" w:afterAutospacing="0"/>
        <w:jc w:val="both"/>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Подытоживая</w:t>
      </w:r>
      <w:proofErr w:type="gramStart"/>
      <w:r w:rsidRPr="00E31B31">
        <w:rPr>
          <w:rFonts w:eastAsia="sans-serif"/>
          <w:color w:val="4C4B4A"/>
          <w:sz w:val="28"/>
          <w:szCs w:val="28"/>
          <w:shd w:val="clear" w:color="auto" w:fill="FFFFFF"/>
          <w:lang w:val="ru-RU"/>
        </w:rPr>
        <w:t>:</w:t>
      </w:r>
      <w:proofErr w:type="gramEnd"/>
      <w:r w:rsidRPr="00E31B31">
        <w:rPr>
          <w:rFonts w:eastAsia="sans-serif"/>
          <w:color w:val="4C4B4A"/>
          <w:sz w:val="28"/>
          <w:szCs w:val="28"/>
          <w:shd w:val="clear" w:color="auto" w:fill="FFFFFF"/>
          <w:lang w:val="ru-RU"/>
        </w:rPr>
        <w:t xml:space="preserve"> мы не можем быть уверены в клиенте, не можем быть уверены в точке подключения и в канале передачи, бонус затруднены выявление и локализация потенциального клиента-злоумышленника. Все, кроме первого, маловероятно в случае проводного подключения.</w:t>
      </w:r>
    </w:p>
    <w:p w14:paraId="205CE996"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Кроме того, необходимо учитывать логическое деление беспроводных сетей.</w:t>
      </w:r>
    </w:p>
    <w:p w14:paraId="2779D4D8" w14:textId="77777777" w:rsidR="007C41A4" w:rsidRPr="00E31B31" w:rsidRDefault="00AB34E0" w:rsidP="00713E03">
      <w:pPr>
        <w:pStyle w:val="a9"/>
        <w:shd w:val="clear" w:color="auto" w:fill="FFFFFF"/>
        <w:spacing w:beforeAutospacing="0" w:after="210" w:afterAutospacing="0"/>
        <w:ind w:firstLine="284"/>
        <w:jc w:val="both"/>
        <w:textAlignment w:val="baseline"/>
        <w:rPr>
          <w:rFonts w:eastAsia="sans-serif"/>
          <w:color w:val="4C4B4A"/>
          <w:sz w:val="28"/>
          <w:szCs w:val="28"/>
          <w:shd w:val="clear" w:color="auto" w:fill="FFFFFF"/>
          <w:lang w:val="ru-RU"/>
        </w:rPr>
      </w:pPr>
      <w:r w:rsidRPr="00E31B31">
        <w:rPr>
          <w:rFonts w:eastAsia="sans-serif"/>
          <w:color w:val="4C4B4A"/>
          <w:sz w:val="28"/>
          <w:szCs w:val="28"/>
          <w:shd w:val="clear" w:color="auto" w:fill="FFFFFF"/>
          <w:lang w:val="ru-RU"/>
        </w:rPr>
        <w:t xml:space="preserve">Помимо корпоративных сетей с гостевым сегментом, для беспроводных сетей необходимо рассмотреть случаи организации публичного доступа (такого, например, как </w:t>
      </w:r>
      <w:r>
        <w:rPr>
          <w:rFonts w:eastAsia="sans-serif"/>
          <w:color w:val="4C4B4A"/>
          <w:sz w:val="28"/>
          <w:szCs w:val="28"/>
          <w:shd w:val="clear" w:color="auto" w:fill="FFFFFF"/>
        </w:rPr>
        <w:t>Wi</w:t>
      </w:r>
      <w:r w:rsidRPr="00E31B31">
        <w:rPr>
          <w:rFonts w:eastAsia="sans-serif"/>
          <w:color w:val="4C4B4A"/>
          <w:sz w:val="28"/>
          <w:szCs w:val="28"/>
          <w:shd w:val="clear" w:color="auto" w:fill="FFFFFF"/>
          <w:lang w:val="ru-RU"/>
        </w:rPr>
        <w:t>-</w:t>
      </w:r>
      <w:r>
        <w:rPr>
          <w:rFonts w:eastAsia="sans-serif"/>
          <w:color w:val="4C4B4A"/>
          <w:sz w:val="28"/>
          <w:szCs w:val="28"/>
          <w:shd w:val="clear" w:color="auto" w:fill="FFFFFF"/>
        </w:rPr>
        <w:t>Fi</w:t>
      </w:r>
      <w:r w:rsidRPr="00E31B31">
        <w:rPr>
          <w:rFonts w:eastAsia="sans-serif"/>
          <w:color w:val="4C4B4A"/>
          <w:sz w:val="28"/>
          <w:szCs w:val="28"/>
          <w:shd w:val="clear" w:color="auto" w:fill="FFFFFF"/>
          <w:lang w:val="ru-RU"/>
        </w:rPr>
        <w:t xml:space="preserve"> в аэропортах, на конференциях и в торговых центрах), где нам необходимо обеспечить подключение самого широкого класса устройств, не имея возможности проконтролировать меры по безопасности на них; а также служебные сегменты сетей (</w:t>
      </w:r>
      <w:r>
        <w:rPr>
          <w:rFonts w:eastAsia="sans-serif"/>
          <w:color w:val="4C4B4A"/>
          <w:sz w:val="28"/>
          <w:szCs w:val="28"/>
          <w:shd w:val="clear" w:color="auto" w:fill="FFFFFF"/>
        </w:rPr>
        <w:t>Mesh</w:t>
      </w:r>
      <w:r w:rsidRPr="00E31B31">
        <w:rPr>
          <w:rFonts w:eastAsia="sans-serif"/>
          <w:color w:val="4C4B4A"/>
          <w:sz w:val="28"/>
          <w:szCs w:val="28"/>
          <w:shd w:val="clear" w:color="auto" w:fill="FFFFFF"/>
          <w:lang w:val="ru-RU"/>
        </w:rPr>
        <w:t>-сети), которые в силу самой природы разделяемого доступа к среде передачи не могут быть надежно изолированы от окружающего мира. Необходимо также напомнить, что корпоративная сеть и ее гостевой сегмент не могут считаться полностью изолированными ни друг от друга, ни от внешнего мира в зависимости от используемых технологий подключения, некоторый объем информации о сети будет доступен стороннему наблюдателю.</w:t>
      </w:r>
    </w:p>
    <w:p w14:paraId="07E72289" w14:textId="77777777" w:rsidR="007C41A4" w:rsidRPr="00E31B31" w:rsidRDefault="00AB34E0">
      <w:pPr>
        <w:pStyle w:val="a9"/>
        <w:shd w:val="clear" w:color="auto" w:fill="FFFFFF"/>
        <w:spacing w:beforeAutospacing="0" w:after="210" w:afterAutospacing="0"/>
        <w:textAlignment w:val="baseline"/>
        <w:rPr>
          <w:rFonts w:eastAsia="sans-serif"/>
          <w:color w:val="4C4B4A"/>
          <w:sz w:val="28"/>
          <w:szCs w:val="28"/>
          <w:lang w:val="ru-RU"/>
        </w:rPr>
      </w:pPr>
      <w:r w:rsidRPr="00E31B31">
        <w:rPr>
          <w:rFonts w:eastAsia="sans-serif"/>
          <w:color w:val="4C4B4A"/>
          <w:sz w:val="28"/>
          <w:szCs w:val="28"/>
          <w:shd w:val="clear" w:color="auto" w:fill="FFFFFF"/>
          <w:lang w:val="ru-RU"/>
        </w:rPr>
        <w:t>Все вышеперечисленное делает задачу защиты беспроводных сетей весьма интересным и комплексным мероприятием.</w:t>
      </w:r>
    </w:p>
    <w:p w14:paraId="4924A0DC" w14:textId="37EE4C48" w:rsidR="007C41A4" w:rsidRDefault="00AB34E0">
      <w:pPr>
        <w:pStyle w:val="a9"/>
        <w:shd w:val="clear" w:color="auto" w:fill="FFFFFF"/>
        <w:spacing w:beforeAutospacing="0" w:after="210" w:afterAutospacing="0"/>
        <w:textAlignment w:val="baseline"/>
        <w:rPr>
          <w:rFonts w:eastAsia="sans-serif"/>
          <w:color w:val="4C4B4A"/>
          <w:sz w:val="28"/>
          <w:szCs w:val="28"/>
        </w:rPr>
      </w:pPr>
      <w:r w:rsidRPr="00E31B31">
        <w:rPr>
          <w:rFonts w:eastAsia="sans-serif"/>
          <w:color w:val="4C4B4A"/>
          <w:sz w:val="28"/>
          <w:szCs w:val="28"/>
          <w:shd w:val="clear" w:color="auto" w:fill="FFFFFF"/>
          <w:lang w:val="ru-RU"/>
        </w:rPr>
        <w:t xml:space="preserve">Итак, на какие же потенциальные угрозы необходимо обратить внимание в беспроводных сетях? </w:t>
      </w:r>
      <w:proofErr w:type="spellStart"/>
      <w:r>
        <w:rPr>
          <w:rFonts w:eastAsia="sans-serif"/>
          <w:color w:val="4C4B4A"/>
          <w:sz w:val="28"/>
          <w:szCs w:val="28"/>
          <w:shd w:val="clear" w:color="auto" w:fill="FFFFFF"/>
        </w:rPr>
        <w:t>Вот</w:t>
      </w:r>
      <w:proofErr w:type="spellEnd"/>
      <w:r w:rsidR="00D83548">
        <w:rPr>
          <w:rFonts w:eastAsia="sans-serif"/>
          <w:color w:val="4C4B4A"/>
          <w:sz w:val="28"/>
          <w:szCs w:val="28"/>
          <w:shd w:val="clear" w:color="auto" w:fill="FFFFFF"/>
        </w:rPr>
        <w:t xml:space="preserve"> </w:t>
      </w:r>
      <w:proofErr w:type="spellStart"/>
      <w:r>
        <w:rPr>
          <w:rFonts w:eastAsia="sans-serif"/>
          <w:color w:val="4C4B4A"/>
          <w:sz w:val="28"/>
          <w:szCs w:val="28"/>
          <w:shd w:val="clear" w:color="auto" w:fill="FFFFFF"/>
        </w:rPr>
        <w:t>их</w:t>
      </w:r>
      <w:proofErr w:type="spellEnd"/>
      <w:r w:rsidR="00D83548">
        <w:rPr>
          <w:rFonts w:eastAsia="sans-serif"/>
          <w:color w:val="4C4B4A"/>
          <w:sz w:val="28"/>
          <w:szCs w:val="28"/>
          <w:shd w:val="clear" w:color="auto" w:fill="FFFFFF"/>
        </w:rPr>
        <w:t xml:space="preserve"> </w:t>
      </w:r>
      <w:proofErr w:type="spellStart"/>
      <w:r>
        <w:rPr>
          <w:rFonts w:eastAsia="sans-serif"/>
          <w:color w:val="4C4B4A"/>
          <w:sz w:val="28"/>
          <w:szCs w:val="28"/>
          <w:shd w:val="clear" w:color="auto" w:fill="FFFFFF"/>
        </w:rPr>
        <w:t>перечень</w:t>
      </w:r>
      <w:proofErr w:type="spellEnd"/>
      <w:r>
        <w:rPr>
          <w:rFonts w:eastAsia="sans-serif"/>
          <w:color w:val="4C4B4A"/>
          <w:sz w:val="28"/>
          <w:szCs w:val="28"/>
          <w:shd w:val="clear" w:color="auto" w:fill="FFFFFF"/>
        </w:rPr>
        <w:t>:</w:t>
      </w:r>
    </w:p>
    <w:p w14:paraId="1D3BEF84" w14:textId="77777777" w:rsidR="007C41A4" w:rsidRDefault="00AB34E0">
      <w:pPr>
        <w:numPr>
          <w:ilvl w:val="0"/>
          <w:numId w:val="3"/>
        </w:numPr>
        <w:ind w:left="620"/>
        <w:textAlignment w:val="baseline"/>
      </w:pPr>
      <w:r>
        <w:rPr>
          <w:rFonts w:eastAsia="sans-serif"/>
          <w:color w:val="4C4B4A"/>
          <w:shd w:val="clear" w:color="auto" w:fill="FFFFFF"/>
        </w:rPr>
        <w:t>сбор информации о сети;</w:t>
      </w:r>
    </w:p>
    <w:p w14:paraId="1F605B65" w14:textId="77777777" w:rsidR="007C41A4" w:rsidRDefault="00AB34E0">
      <w:pPr>
        <w:numPr>
          <w:ilvl w:val="0"/>
          <w:numId w:val="3"/>
        </w:numPr>
        <w:ind w:left="620"/>
        <w:textAlignment w:val="baseline"/>
      </w:pPr>
      <w:r>
        <w:rPr>
          <w:rFonts w:eastAsia="sans-serif"/>
          <w:color w:val="4C4B4A"/>
          <w:shd w:val="clear" w:color="auto" w:fill="FFFFFF"/>
        </w:rPr>
        <w:t>сбор информации о клиентах;</w:t>
      </w:r>
    </w:p>
    <w:p w14:paraId="4E9EED42" w14:textId="77777777" w:rsidR="007C41A4" w:rsidRDefault="00AB34E0">
      <w:pPr>
        <w:numPr>
          <w:ilvl w:val="0"/>
          <w:numId w:val="3"/>
        </w:numPr>
        <w:ind w:left="620"/>
        <w:textAlignment w:val="baseline"/>
      </w:pPr>
      <w:proofErr w:type="spellStart"/>
      <w:r>
        <w:rPr>
          <w:rFonts w:eastAsia="sans-serif"/>
          <w:color w:val="4C4B4A"/>
          <w:shd w:val="clear" w:color="auto" w:fill="FFFFFF"/>
        </w:rPr>
        <w:t>имперсонификация</w:t>
      </w:r>
      <w:proofErr w:type="spellEnd"/>
      <w:r>
        <w:rPr>
          <w:rFonts w:eastAsia="sans-serif"/>
          <w:color w:val="4C4B4A"/>
          <w:shd w:val="clear" w:color="auto" w:fill="FFFFFF"/>
        </w:rPr>
        <w:t xml:space="preserve"> с целью получения доступа к сети;</w:t>
      </w:r>
    </w:p>
    <w:p w14:paraId="4200E653" w14:textId="77777777" w:rsidR="007C41A4" w:rsidRDefault="00AB34E0">
      <w:pPr>
        <w:numPr>
          <w:ilvl w:val="0"/>
          <w:numId w:val="3"/>
        </w:numPr>
        <w:ind w:left="620"/>
        <w:textAlignment w:val="baseline"/>
      </w:pPr>
      <w:proofErr w:type="spellStart"/>
      <w:r>
        <w:rPr>
          <w:rFonts w:eastAsia="sans-serif"/>
          <w:color w:val="4C4B4A"/>
          <w:shd w:val="clear" w:color="auto" w:fill="FFFFFF"/>
        </w:rPr>
        <w:t>имперсонификация</w:t>
      </w:r>
      <w:proofErr w:type="spellEnd"/>
      <w:r>
        <w:rPr>
          <w:rFonts w:eastAsia="sans-serif"/>
          <w:color w:val="4C4B4A"/>
          <w:shd w:val="clear" w:color="auto" w:fill="FFFFFF"/>
        </w:rPr>
        <w:t xml:space="preserve"> с целью получения контроля над клиентом;</w:t>
      </w:r>
    </w:p>
    <w:p w14:paraId="3790E6D4" w14:textId="77777777" w:rsidR="007C41A4" w:rsidRDefault="00AB34E0">
      <w:pPr>
        <w:numPr>
          <w:ilvl w:val="0"/>
          <w:numId w:val="3"/>
        </w:numPr>
        <w:ind w:left="620"/>
        <w:textAlignment w:val="baseline"/>
      </w:pPr>
      <w:r>
        <w:rPr>
          <w:rFonts w:eastAsia="sans-serif"/>
          <w:color w:val="4C4B4A"/>
          <w:shd w:val="clear" w:color="auto" w:fill="FFFFFF"/>
        </w:rPr>
        <w:t>отказ в обслуживании (зачастую совмещенный с предыдущими пунктами).</w:t>
      </w:r>
    </w:p>
    <w:p w14:paraId="4CF42357" w14:textId="77777777" w:rsidR="007C41A4" w:rsidRDefault="007C41A4"/>
    <w:p w14:paraId="4CFC8FA8" w14:textId="26C5DF99" w:rsidR="00760ACD" w:rsidRDefault="00760ACD"/>
    <w:p w14:paraId="101FEBB6" w14:textId="77777777" w:rsidR="007C41A4" w:rsidRDefault="00AB34E0">
      <w:pPr>
        <w:rPr>
          <w:b/>
          <w:bCs/>
        </w:rPr>
      </w:pPr>
      <w:r w:rsidRPr="00E31B31">
        <w:lastRenderedPageBreak/>
        <w:t xml:space="preserve">1.3. </w:t>
      </w:r>
      <w:r>
        <w:rPr>
          <w:b/>
          <w:bCs/>
        </w:rPr>
        <w:t>Идентификация пользователя</w:t>
      </w:r>
      <w:r w:rsidRPr="00E31B31">
        <w:rPr>
          <w:b/>
          <w:bCs/>
        </w:rPr>
        <w:t>.</w:t>
      </w:r>
    </w:p>
    <w:p w14:paraId="33A26A21" w14:textId="77777777" w:rsidR="007C41A4" w:rsidRDefault="007C41A4">
      <w:pPr>
        <w:rPr>
          <w:b/>
          <w:bCs/>
        </w:rPr>
      </w:pPr>
    </w:p>
    <w:p w14:paraId="78CE32A0" w14:textId="77777777" w:rsidR="007C41A4" w:rsidRDefault="00AB34E0">
      <w:pPr>
        <w:pStyle w:val="2"/>
        <w:shd w:val="clear" w:color="auto" w:fill="FFFFFF"/>
        <w:spacing w:after="375" w:afterAutospacing="0"/>
        <w:rPr>
          <w:rFonts w:ascii="Times New Roman" w:eastAsia="cursive" w:hAnsi="Times New Roman" w:hint="default"/>
          <w:b w:val="0"/>
          <w:bCs w:val="0"/>
          <w:i w:val="0"/>
          <w:iCs w:val="0"/>
          <w:color w:val="515A61"/>
          <w:sz w:val="28"/>
          <w:szCs w:val="28"/>
          <w:shd w:val="clear" w:color="auto" w:fill="FFFFFF"/>
          <w:lang w:val="ru-RU"/>
        </w:rPr>
      </w:pPr>
      <w:r w:rsidRPr="00E31B31">
        <w:rPr>
          <w:rFonts w:ascii="Times New Roman" w:eastAsia="cursive" w:hAnsi="Times New Roman" w:hint="default"/>
          <w:b w:val="0"/>
          <w:bCs w:val="0"/>
          <w:i w:val="0"/>
          <w:iCs w:val="0"/>
          <w:color w:val="515A61"/>
          <w:sz w:val="28"/>
          <w:szCs w:val="28"/>
          <w:shd w:val="clear" w:color="auto" w:fill="FFFFFF"/>
          <w:lang w:val="ru-RU"/>
        </w:rPr>
        <w:t>Зачем нужна идентификация пользователя</w:t>
      </w:r>
      <w:r>
        <w:rPr>
          <w:rFonts w:ascii="Times New Roman" w:eastAsia="cursive" w:hAnsi="Times New Roman" w:hint="default"/>
          <w:b w:val="0"/>
          <w:bCs w:val="0"/>
          <w:i w:val="0"/>
          <w:iCs w:val="0"/>
          <w:color w:val="515A61"/>
          <w:sz w:val="28"/>
          <w:szCs w:val="28"/>
          <w:shd w:val="clear" w:color="auto" w:fill="FFFFFF"/>
          <w:lang w:val="ru-RU"/>
        </w:rPr>
        <w:t>?</w:t>
      </w:r>
    </w:p>
    <w:p w14:paraId="19791EA3" w14:textId="3F2FE221" w:rsidR="007C41A4" w:rsidRPr="00E31B31" w:rsidRDefault="00AB34E0" w:rsidP="000374E5">
      <w:pPr>
        <w:pStyle w:val="a9"/>
        <w:shd w:val="clear" w:color="auto" w:fill="FFFFFF"/>
        <w:ind w:firstLine="284"/>
        <w:jc w:val="both"/>
        <w:rPr>
          <w:rFonts w:eastAsia="sans-serif"/>
          <w:sz w:val="28"/>
          <w:szCs w:val="28"/>
          <w:lang w:val="ru-RU"/>
        </w:rPr>
      </w:pPr>
      <w:r w:rsidRPr="00E31B31">
        <w:rPr>
          <w:rFonts w:eastAsia="sans-serif"/>
          <w:sz w:val="28"/>
          <w:szCs w:val="28"/>
          <w:shd w:val="clear" w:color="auto" w:fill="FFFFFF"/>
          <w:lang w:val="ru-RU"/>
        </w:rPr>
        <w:t xml:space="preserve">Злоумышленники, хакеры, а также террористы могут использовать гостевые </w:t>
      </w:r>
      <w:proofErr w:type="spellStart"/>
      <w:r>
        <w:rPr>
          <w:rFonts w:eastAsia="sans-serif"/>
          <w:sz w:val="28"/>
          <w:szCs w:val="28"/>
          <w:shd w:val="clear" w:color="auto" w:fill="FFFFFF"/>
        </w:rPr>
        <w:t>WiFi</w:t>
      </w:r>
      <w:proofErr w:type="spellEnd"/>
      <w:r w:rsidRPr="00E31B31">
        <w:rPr>
          <w:rFonts w:eastAsia="sans-serif"/>
          <w:sz w:val="28"/>
          <w:szCs w:val="28"/>
          <w:shd w:val="clear" w:color="auto" w:fill="FFFFFF"/>
          <w:lang w:val="ru-RU"/>
        </w:rPr>
        <w:t>-сети для сохранения своей анонимности при совершении преступлений. После терактов в Париже власти Франции</w:t>
      </w:r>
      <w:r>
        <w:rPr>
          <w:rFonts w:eastAsia="sans-serif"/>
          <w:sz w:val="28"/>
          <w:szCs w:val="28"/>
          <w:shd w:val="clear" w:color="auto" w:fill="FFFFFF"/>
        </w:rPr>
        <w:t> </w:t>
      </w:r>
      <w:r w:rsidRPr="00E31B31">
        <w:rPr>
          <w:rFonts w:eastAsia="sans-serif"/>
          <w:sz w:val="28"/>
          <w:szCs w:val="28"/>
          <w:shd w:val="clear" w:color="auto" w:fill="FFFFFF"/>
          <w:lang w:val="ru-RU"/>
        </w:rPr>
        <w:t>предлагали</w:t>
      </w:r>
      <w:r w:rsidR="00777854" w:rsidRPr="00777854">
        <w:rPr>
          <w:rFonts w:eastAsia="sans-serif"/>
          <w:sz w:val="28"/>
          <w:szCs w:val="28"/>
          <w:shd w:val="clear" w:color="auto" w:fill="FFFFFF"/>
          <w:lang w:val="ru-RU"/>
        </w:rPr>
        <w:t xml:space="preserve"> </w:t>
      </w:r>
      <w:r w:rsidRPr="00E31B31">
        <w:rPr>
          <w:rFonts w:eastAsia="sans-serif"/>
          <w:sz w:val="28"/>
          <w:szCs w:val="28"/>
          <w:shd w:val="clear" w:color="auto" w:fill="FFFFFF"/>
          <w:lang w:val="ru-RU"/>
        </w:rPr>
        <w:t xml:space="preserve">даже ввести запрет на публичный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w:t>
      </w:r>
    </w:p>
    <w:p w14:paraId="56990617" w14:textId="77777777" w:rsidR="007C41A4" w:rsidRPr="00E31B31" w:rsidRDefault="00AB34E0" w:rsidP="000374E5">
      <w:pPr>
        <w:pStyle w:val="a9"/>
        <w:shd w:val="clear" w:color="auto" w:fill="FFFFFF"/>
        <w:ind w:firstLine="284"/>
        <w:jc w:val="both"/>
        <w:rPr>
          <w:rFonts w:eastAsia="sans-serif"/>
          <w:sz w:val="28"/>
          <w:szCs w:val="28"/>
          <w:lang w:val="ru-RU"/>
        </w:rPr>
      </w:pPr>
      <w:r w:rsidRPr="00E31B31">
        <w:rPr>
          <w:rFonts w:eastAsia="sans-serif"/>
          <w:sz w:val="28"/>
          <w:szCs w:val="28"/>
          <w:shd w:val="clear" w:color="auto" w:fill="FFFFFF"/>
          <w:lang w:val="ru-RU"/>
        </w:rPr>
        <w:t>Изменения в российском законодательстве начались с</w:t>
      </w:r>
      <w:r>
        <w:rPr>
          <w:rFonts w:eastAsia="sans-serif"/>
          <w:sz w:val="28"/>
          <w:szCs w:val="28"/>
          <w:shd w:val="clear" w:color="auto" w:fill="FFFFFF"/>
        </w:rPr>
        <w:t> </w:t>
      </w:r>
      <w:r w:rsidRPr="00E31B31">
        <w:rPr>
          <w:rFonts w:eastAsia="sans-serif"/>
          <w:sz w:val="28"/>
          <w:szCs w:val="28"/>
          <w:shd w:val="clear" w:color="auto" w:fill="FFFFFF"/>
          <w:lang w:val="ru-RU"/>
        </w:rPr>
        <w:t>антитеррористических поправок</w:t>
      </w:r>
      <w:r>
        <w:rPr>
          <w:rFonts w:eastAsia="sans-serif"/>
          <w:sz w:val="28"/>
          <w:szCs w:val="28"/>
          <w:shd w:val="clear" w:color="auto" w:fill="FFFFFF"/>
        </w:rPr>
        <w:t> </w:t>
      </w:r>
      <w:r w:rsidRPr="00E31B31">
        <w:rPr>
          <w:rFonts w:eastAsia="sans-serif"/>
          <w:sz w:val="28"/>
          <w:szCs w:val="28"/>
          <w:shd w:val="clear" w:color="auto" w:fill="FFFFFF"/>
          <w:lang w:val="ru-RU"/>
        </w:rPr>
        <w:t>— реакции на взрывы в Волгограде в конце 2013 года. В соответствии с этими поправками Правительство РФ</w:t>
      </w:r>
      <w:r>
        <w:rPr>
          <w:rFonts w:eastAsia="sans-serif"/>
          <w:sz w:val="28"/>
          <w:szCs w:val="28"/>
          <w:shd w:val="clear" w:color="auto" w:fill="FFFFFF"/>
        </w:rPr>
        <w:t> </w:t>
      </w:r>
      <w:r w:rsidRPr="00E31B31">
        <w:rPr>
          <w:rFonts w:eastAsia="sans-serif"/>
          <w:sz w:val="28"/>
          <w:szCs w:val="28"/>
          <w:shd w:val="clear" w:color="auto" w:fill="FFFFFF"/>
          <w:lang w:val="ru-RU"/>
        </w:rPr>
        <w:t>выпустило</w:t>
      </w:r>
      <w:r>
        <w:rPr>
          <w:rFonts w:eastAsia="sans-serif"/>
          <w:sz w:val="28"/>
          <w:szCs w:val="28"/>
          <w:shd w:val="clear" w:color="auto" w:fill="FFFFFF"/>
        </w:rPr>
        <w:t> </w:t>
      </w:r>
      <w:r w:rsidRPr="00E31B31">
        <w:rPr>
          <w:rFonts w:eastAsia="sans-serif"/>
          <w:sz w:val="28"/>
          <w:szCs w:val="28"/>
          <w:shd w:val="clear" w:color="auto" w:fill="FFFFFF"/>
          <w:lang w:val="ru-RU"/>
        </w:rPr>
        <w:t xml:space="preserve">постановление №758 от 31 июля 2014 г., а также №801 от 12 августа 2014 г. об обязательной идентификации пользователей публичных </w:t>
      </w:r>
      <w:proofErr w:type="spellStart"/>
      <w:r>
        <w:rPr>
          <w:rFonts w:eastAsia="sans-serif"/>
          <w:sz w:val="28"/>
          <w:szCs w:val="28"/>
          <w:shd w:val="clear" w:color="auto" w:fill="FFFFFF"/>
        </w:rPr>
        <w:t>WiFi</w:t>
      </w:r>
      <w:proofErr w:type="spellEnd"/>
      <w:r w:rsidRPr="00E31B31">
        <w:rPr>
          <w:rFonts w:eastAsia="sans-serif"/>
          <w:sz w:val="28"/>
          <w:szCs w:val="28"/>
          <w:shd w:val="clear" w:color="auto" w:fill="FFFFFF"/>
          <w:lang w:val="ru-RU"/>
        </w:rPr>
        <w:t>-сетей. По закону, пользователей можно идентифицировать по паспортным данным, номеру мобильного телефона (</w:t>
      </w:r>
      <w:r>
        <w:rPr>
          <w:rFonts w:eastAsia="sans-serif"/>
          <w:sz w:val="28"/>
          <w:szCs w:val="28"/>
          <w:shd w:val="clear" w:color="auto" w:fill="FFFFFF"/>
        </w:rPr>
        <w:t>SMS</w:t>
      </w:r>
      <w:r w:rsidRPr="00E31B31">
        <w:rPr>
          <w:rFonts w:eastAsia="sans-serif"/>
          <w:sz w:val="28"/>
          <w:szCs w:val="28"/>
          <w:shd w:val="clear" w:color="auto" w:fill="FFFFFF"/>
          <w:lang w:val="ru-RU"/>
        </w:rPr>
        <w:t xml:space="preserve">-идентификация), либо через логин на портале госуслуг. </w:t>
      </w:r>
      <w:r>
        <w:rPr>
          <w:rFonts w:eastAsia="sans-serif"/>
          <w:sz w:val="28"/>
          <w:szCs w:val="28"/>
          <w:shd w:val="clear" w:color="auto" w:fill="FFFFFF"/>
        </w:rPr>
        <w:t>SMS</w:t>
      </w:r>
      <w:r w:rsidRPr="00E31B31">
        <w:rPr>
          <w:rFonts w:eastAsia="sans-serif"/>
          <w:sz w:val="28"/>
          <w:szCs w:val="28"/>
          <w:shd w:val="clear" w:color="auto" w:fill="FFFFFF"/>
          <w:lang w:val="ru-RU"/>
        </w:rPr>
        <w:t>-идентификация — самый простой способ для владельцев публичных точек доступа в интернет.</w:t>
      </w:r>
    </w:p>
    <w:p w14:paraId="478B8702" w14:textId="77777777" w:rsidR="007C41A4" w:rsidRPr="00E31B31" w:rsidRDefault="00AB34E0" w:rsidP="000374E5">
      <w:pPr>
        <w:pStyle w:val="a9"/>
        <w:shd w:val="clear" w:color="auto" w:fill="FFFFFF"/>
        <w:ind w:firstLine="284"/>
        <w:jc w:val="both"/>
        <w:rPr>
          <w:rFonts w:eastAsia="sans-serif"/>
          <w:sz w:val="28"/>
          <w:szCs w:val="28"/>
          <w:shd w:val="clear" w:color="auto" w:fill="FFFFFF"/>
          <w:lang w:val="ru-RU"/>
        </w:rPr>
      </w:pPr>
      <w:r w:rsidRPr="00E31B31">
        <w:rPr>
          <w:rFonts w:eastAsia="sans-serif"/>
          <w:sz w:val="28"/>
          <w:szCs w:val="28"/>
          <w:shd w:val="clear" w:color="auto" w:fill="FFFFFF"/>
          <w:lang w:val="ru-RU"/>
        </w:rPr>
        <w:t xml:space="preserve">Данные пользователей, которые заходили в сеть через конкретную точку, понадобятся следователям в случае террористической угрозы: нельзя выйти на след подозреваемого, который заходил в интернет анонимно через публичную точку доступа. Идентификация позволяет исключить анонимность тех, кто использует публичные интернет-сети, — определить все </w:t>
      </w:r>
      <w:r>
        <w:rPr>
          <w:rFonts w:eastAsia="sans-serif"/>
          <w:sz w:val="28"/>
          <w:szCs w:val="28"/>
          <w:shd w:val="clear" w:color="auto" w:fill="FFFFFF"/>
        </w:rPr>
        <w:t>MAC</w:t>
      </w:r>
      <w:r w:rsidRPr="00E31B31">
        <w:rPr>
          <w:rFonts w:eastAsia="sans-serif"/>
          <w:sz w:val="28"/>
          <w:szCs w:val="28"/>
          <w:shd w:val="clear" w:color="auto" w:fill="FFFFFF"/>
          <w:lang w:val="ru-RU"/>
        </w:rPr>
        <w:t>-адреса, подключенные к устройству, а значит, с большей вероятностью установить, кто совершил неправомерное действие. Это помогает следствию.</w:t>
      </w:r>
    </w:p>
    <w:p w14:paraId="4EC72BB8" w14:textId="1F82705A" w:rsidR="007C41A4" w:rsidRPr="00E31B31" w:rsidRDefault="00AB34E0" w:rsidP="000374E5">
      <w:pPr>
        <w:pStyle w:val="a9"/>
        <w:shd w:val="clear" w:color="auto" w:fill="FFFFFF"/>
        <w:ind w:firstLine="284"/>
        <w:rPr>
          <w:rFonts w:eastAsia="sans-serif"/>
          <w:sz w:val="28"/>
          <w:szCs w:val="28"/>
          <w:shd w:val="clear" w:color="auto" w:fill="FFFFFF"/>
          <w:lang w:val="ru-RU"/>
        </w:rPr>
      </w:pPr>
      <w:r w:rsidRPr="00E31B31">
        <w:rPr>
          <w:rFonts w:eastAsia="sans-serif"/>
          <w:sz w:val="28"/>
          <w:szCs w:val="28"/>
          <w:shd w:val="clear" w:color="auto" w:fill="FFFFFF"/>
          <w:lang w:val="ru-RU"/>
        </w:rPr>
        <w:t xml:space="preserve">Злоумышленникам ничего не стоит создать публичную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-точку, назвав ее безобидным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008222B2" w:rsidRPr="008222B2">
        <w:rPr>
          <w:rFonts w:eastAsia="sans-serif"/>
          <w:sz w:val="28"/>
          <w:szCs w:val="28"/>
          <w:shd w:val="clear" w:color="auto" w:fill="FFFFFF"/>
          <w:lang w:val="ru-RU"/>
        </w:rPr>
        <w:t xml:space="preserve"> </w:t>
      </w:r>
      <w:r>
        <w:rPr>
          <w:rFonts w:eastAsia="sans-serif"/>
          <w:sz w:val="28"/>
          <w:szCs w:val="28"/>
          <w:shd w:val="clear" w:color="auto" w:fill="FFFFFF"/>
        </w:rPr>
        <w:t>Starbucks</w:t>
      </w:r>
      <w:r w:rsidRPr="00E31B31">
        <w:rPr>
          <w:rFonts w:eastAsia="sans-serif"/>
          <w:sz w:val="28"/>
          <w:szCs w:val="28"/>
          <w:shd w:val="clear" w:color="auto" w:fill="FFFFFF"/>
          <w:lang w:val="ru-RU"/>
        </w:rPr>
        <w:t>, и получить доступ к данным пользователей. Подключаясь к сети, пользователи не глядя подписываются под условиями использования. В Лондоне</w:t>
      </w:r>
      <w:r>
        <w:rPr>
          <w:rFonts w:eastAsia="sans-serif"/>
          <w:sz w:val="28"/>
          <w:szCs w:val="28"/>
          <w:shd w:val="clear" w:color="auto" w:fill="FFFFFF"/>
        </w:rPr>
        <w:t> </w:t>
      </w:r>
      <w:r w:rsidRPr="00E31B31">
        <w:rPr>
          <w:rFonts w:eastAsia="sans-serif"/>
          <w:sz w:val="28"/>
          <w:szCs w:val="28"/>
          <w:shd w:val="clear" w:color="auto" w:fill="FFFFFF"/>
          <w:lang w:val="ru-RU"/>
        </w:rPr>
        <w:t xml:space="preserve">был проведен эксперимент, в котором для получения доступа к </w:t>
      </w:r>
      <w:r>
        <w:rPr>
          <w:rFonts w:eastAsia="sans-serif"/>
          <w:sz w:val="28"/>
          <w:szCs w:val="28"/>
          <w:shd w:val="clear" w:color="auto" w:fill="FFFFFF"/>
        </w:rPr>
        <w:t>Wi</w:t>
      </w:r>
      <w:r w:rsidRPr="00E31B31">
        <w:rPr>
          <w:rFonts w:eastAsia="sans-serif"/>
          <w:sz w:val="28"/>
          <w:szCs w:val="28"/>
          <w:shd w:val="clear" w:color="auto" w:fill="FFFFFF"/>
          <w:lang w:val="ru-RU"/>
        </w:rPr>
        <w:t>-</w:t>
      </w:r>
      <w:r>
        <w:rPr>
          <w:rFonts w:eastAsia="sans-serif"/>
          <w:sz w:val="28"/>
          <w:szCs w:val="28"/>
          <w:shd w:val="clear" w:color="auto" w:fill="FFFFFF"/>
        </w:rPr>
        <w:t>Fi</w:t>
      </w:r>
      <w:r w:rsidRPr="00E31B31">
        <w:rPr>
          <w:rFonts w:eastAsia="sans-serif"/>
          <w:sz w:val="28"/>
          <w:szCs w:val="28"/>
          <w:shd w:val="clear" w:color="auto" w:fill="FFFFFF"/>
          <w:lang w:val="ru-RU"/>
        </w:rPr>
        <w:t xml:space="preserve"> люди соглашались с условиями, где были пункты «отдать своего первого ребенка или самое любимое домашнее животное».</w:t>
      </w:r>
    </w:p>
    <w:p w14:paraId="49E5236F" w14:textId="77777777" w:rsidR="007C41A4" w:rsidRPr="00E31B31" w:rsidRDefault="007C41A4">
      <w:pPr>
        <w:pStyle w:val="a9"/>
        <w:shd w:val="clear" w:color="auto" w:fill="FFFFFF"/>
        <w:rPr>
          <w:rFonts w:eastAsia="sans-serif"/>
          <w:sz w:val="28"/>
          <w:szCs w:val="28"/>
          <w:shd w:val="clear" w:color="auto" w:fill="FFFFFF"/>
          <w:lang w:val="ru-RU"/>
        </w:rPr>
      </w:pPr>
    </w:p>
    <w:p w14:paraId="768D413F" w14:textId="77777777" w:rsidR="007C41A4" w:rsidRPr="00E31B31" w:rsidRDefault="007C41A4">
      <w:pPr>
        <w:pStyle w:val="a9"/>
        <w:shd w:val="clear" w:color="auto" w:fill="FFFFFF"/>
        <w:rPr>
          <w:rFonts w:eastAsia="sans-serif"/>
          <w:sz w:val="28"/>
          <w:szCs w:val="28"/>
          <w:shd w:val="clear" w:color="auto" w:fill="FFFFFF"/>
          <w:lang w:val="ru-RU"/>
        </w:rPr>
      </w:pPr>
    </w:p>
    <w:p w14:paraId="240D0B9E" w14:textId="77777777" w:rsidR="007C41A4" w:rsidRPr="00E31B31" w:rsidRDefault="007C41A4">
      <w:pPr>
        <w:pStyle w:val="a9"/>
        <w:shd w:val="clear" w:color="auto" w:fill="FFFFFF"/>
        <w:rPr>
          <w:rFonts w:eastAsia="sans-serif"/>
          <w:sz w:val="28"/>
          <w:szCs w:val="28"/>
          <w:shd w:val="clear" w:color="auto" w:fill="FFFFFF"/>
          <w:lang w:val="ru-RU"/>
        </w:rPr>
      </w:pPr>
    </w:p>
    <w:p w14:paraId="23837E72" w14:textId="77777777" w:rsidR="007C41A4" w:rsidRPr="00E31B31" w:rsidRDefault="007C41A4">
      <w:pPr>
        <w:pStyle w:val="a9"/>
        <w:shd w:val="clear" w:color="auto" w:fill="FFFFFF"/>
        <w:rPr>
          <w:rFonts w:eastAsia="sans-serif"/>
          <w:sz w:val="28"/>
          <w:szCs w:val="28"/>
          <w:shd w:val="clear" w:color="auto" w:fill="FFFFFF"/>
          <w:lang w:val="ru-RU"/>
        </w:rPr>
      </w:pPr>
    </w:p>
    <w:p w14:paraId="0696B149" w14:textId="77777777" w:rsidR="007C41A4" w:rsidRPr="00E31B31" w:rsidRDefault="007C41A4">
      <w:pPr>
        <w:pStyle w:val="a9"/>
        <w:shd w:val="clear" w:color="auto" w:fill="FFFFFF"/>
        <w:rPr>
          <w:rFonts w:eastAsia="sans-serif"/>
          <w:sz w:val="28"/>
          <w:szCs w:val="28"/>
          <w:shd w:val="clear" w:color="auto" w:fill="FFFFFF"/>
          <w:lang w:val="ru-RU"/>
        </w:rPr>
      </w:pPr>
    </w:p>
    <w:p w14:paraId="5E1BF723" w14:textId="77777777" w:rsidR="007C41A4" w:rsidRPr="00E31B31" w:rsidRDefault="00AB34E0">
      <w:pPr>
        <w:pStyle w:val="HTML"/>
        <w:rPr>
          <w:rFonts w:ascii="Times New Roman" w:hAnsi="Times New Roman" w:hint="default"/>
          <w:b/>
          <w:bCs/>
          <w:color w:val="000000"/>
          <w:sz w:val="28"/>
          <w:szCs w:val="28"/>
          <w:lang w:val="ru-RU"/>
        </w:rPr>
      </w:pPr>
      <w:r>
        <w:rPr>
          <w:rFonts w:ascii="Times New Roman" w:hAnsi="Times New Roman" w:hint="default"/>
          <w:b/>
          <w:bCs/>
          <w:color w:val="000000"/>
          <w:sz w:val="28"/>
          <w:szCs w:val="28"/>
          <w:lang w:val="ru-RU"/>
        </w:rPr>
        <w:lastRenderedPageBreak/>
        <w:t>1</w:t>
      </w:r>
      <w:r w:rsidRPr="00E31B31">
        <w:rPr>
          <w:rFonts w:ascii="Times New Roman" w:hAnsi="Times New Roman" w:hint="default"/>
          <w:b/>
          <w:bCs/>
          <w:color w:val="000000"/>
          <w:sz w:val="28"/>
          <w:szCs w:val="28"/>
          <w:lang w:val="ru-RU"/>
        </w:rPr>
        <w:t>.</w:t>
      </w:r>
      <w:r>
        <w:rPr>
          <w:rFonts w:ascii="Times New Roman" w:hAnsi="Times New Roman" w:hint="default"/>
          <w:b/>
          <w:bCs/>
          <w:color w:val="000000"/>
          <w:sz w:val="28"/>
          <w:szCs w:val="28"/>
          <w:lang w:val="ru-RU"/>
        </w:rPr>
        <w:t>4</w:t>
      </w:r>
      <w:r w:rsidRPr="00E31B31">
        <w:rPr>
          <w:rFonts w:ascii="Times New Roman" w:hAnsi="Times New Roman" w:hint="default"/>
          <w:b/>
          <w:bCs/>
          <w:color w:val="000000"/>
          <w:sz w:val="28"/>
          <w:szCs w:val="28"/>
          <w:lang w:val="ru-RU"/>
        </w:rPr>
        <w:t xml:space="preserve">. </w:t>
      </w:r>
      <w:r>
        <w:rPr>
          <w:rFonts w:ascii="Times New Roman" w:hAnsi="Times New Roman" w:hint="default"/>
          <w:b/>
          <w:bCs/>
          <w:color w:val="000000"/>
          <w:sz w:val="28"/>
          <w:szCs w:val="28"/>
          <w:lang w:val="ru-RU"/>
        </w:rPr>
        <w:t>Т</w:t>
      </w:r>
      <w:r w:rsidRPr="00E31B31">
        <w:rPr>
          <w:rFonts w:ascii="Times New Roman" w:hAnsi="Times New Roman" w:hint="default"/>
          <w:b/>
          <w:bCs/>
          <w:color w:val="000000"/>
          <w:sz w:val="28"/>
          <w:szCs w:val="28"/>
          <w:lang w:val="ru-RU"/>
        </w:rPr>
        <w:t>ипы протоколов подключения.</w:t>
      </w:r>
    </w:p>
    <w:p w14:paraId="71E4EDB3" w14:textId="77777777" w:rsidR="007C41A4" w:rsidRPr="00E31B31" w:rsidRDefault="007C41A4">
      <w:pPr>
        <w:pStyle w:val="a9"/>
        <w:shd w:val="clear" w:color="auto" w:fill="FFFFFF"/>
        <w:spacing w:beforeAutospacing="0" w:after="210" w:afterAutospacing="0"/>
        <w:rPr>
          <w:rFonts w:eastAsia="Segoe UI"/>
          <w:color w:val="686868"/>
          <w:sz w:val="28"/>
          <w:szCs w:val="28"/>
          <w:shd w:val="clear" w:color="auto" w:fill="FFFFFF"/>
          <w:lang w:val="ru-RU"/>
        </w:rPr>
      </w:pPr>
    </w:p>
    <w:p w14:paraId="767FF31F"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Этот вид разделяется на следующие типы подключения (зашифрованные протоколы связи):</w:t>
      </w:r>
    </w:p>
    <w:p w14:paraId="259ED949" w14:textId="77777777" w:rsidR="007C41A4" w:rsidRDefault="00AB34E0">
      <w:pPr>
        <w:numPr>
          <w:ilvl w:val="0"/>
          <w:numId w:val="4"/>
        </w:numPr>
        <w:spacing w:beforeAutospacing="1" w:after="90"/>
        <w:ind w:left="420"/>
        <w:rPr>
          <w:color w:val="000000" w:themeColor="text1"/>
        </w:rPr>
      </w:pP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Это один из самых распространенных типов. С целью обеспечения доступа во всемирную паутину следует в мастере настроек кликнуть «Подключить к интернету». Далее клацнуть «Установить подключение вручную», указать одноименный тип подсоединения.</w:t>
      </w:r>
    </w:p>
    <w:p w14:paraId="5A028415" w14:textId="77777777" w:rsidR="007C41A4" w:rsidRDefault="00AB34E0">
      <w:pPr>
        <w:numPr>
          <w:ilvl w:val="0"/>
          <w:numId w:val="4"/>
        </w:numPr>
        <w:spacing w:beforeAutospacing="1" w:after="90"/>
        <w:ind w:left="420"/>
        <w:rPr>
          <w:color w:val="000000" w:themeColor="text1"/>
        </w:rPr>
      </w:pPr>
      <w:r>
        <w:rPr>
          <w:rFonts w:eastAsia="Segoe UI"/>
          <w:color w:val="000000" w:themeColor="text1"/>
          <w:shd w:val="clear" w:color="auto" w:fill="FFFFFF"/>
        </w:rPr>
        <w:t>PPTP. Чтобы соединиться с глобальной сетью, требуется просто в мастере настройки клацнуть «Подключиться к рабочему месту». После этого выбрать графу «Подключение к виртуальной частной сети». Затем ввести адрес ВПН сервера.</w:t>
      </w:r>
    </w:p>
    <w:p w14:paraId="2D920D2B" w14:textId="77777777" w:rsidR="007C41A4" w:rsidRPr="00E31B31" w:rsidRDefault="007C41A4">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p>
    <w:p w14:paraId="571007E8"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Комбинированное подключение.</w:t>
      </w:r>
    </w:p>
    <w:p w14:paraId="1D0C2E98" w14:textId="77777777" w:rsidR="007C41A4" w:rsidRDefault="007C41A4">
      <w:pPr>
        <w:rPr>
          <w:rFonts w:eastAsia="Segoe UI"/>
          <w:color w:val="2B2B2B"/>
          <w:shd w:val="clear" w:color="auto" w:fill="FFFFFF"/>
        </w:rPr>
      </w:pPr>
    </w:p>
    <w:p w14:paraId="7764327D"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Способ уже почти нигде в мире не используется, за исключением Российской Федерации. Этот тип относится к сложным и подразумевает двойной доступ «</w:t>
      </w:r>
      <w:proofErr w:type="spellStart"/>
      <w:r>
        <w:rPr>
          <w:rFonts w:eastAsia="Segoe UI"/>
          <w:color w:val="000000" w:themeColor="text1"/>
          <w:sz w:val="28"/>
          <w:szCs w:val="28"/>
          <w:shd w:val="clear" w:color="auto" w:fill="FFFFFF"/>
        </w:rPr>
        <w:t>Dualaccess</w:t>
      </w:r>
      <w:proofErr w:type="spellEnd"/>
      <w:r w:rsidRPr="00E31B31">
        <w:rPr>
          <w:rFonts w:eastAsia="Segoe UI"/>
          <w:color w:val="000000" w:themeColor="text1"/>
          <w:sz w:val="28"/>
          <w:szCs w:val="28"/>
          <w:shd w:val="clear" w:color="auto" w:fill="FFFFFF"/>
          <w:lang w:val="ru-RU"/>
        </w:rPr>
        <w:t>» с комбинированием соединений через локальную и частную сети.</w:t>
      </w:r>
    </w:p>
    <w:p w14:paraId="59F1EB3B"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При этом обеспечивается одновременный доступ к внешней глобальной и внутренним каналам поставщика интернета (интерактивное телевидение, </w:t>
      </w:r>
      <w:proofErr w:type="spellStart"/>
      <w:r w:rsidRPr="00E31B31">
        <w:rPr>
          <w:rFonts w:eastAsia="Segoe UI"/>
          <w:color w:val="000000" w:themeColor="text1"/>
          <w:sz w:val="28"/>
          <w:szCs w:val="28"/>
          <w:shd w:val="clear" w:color="auto" w:fill="FFFFFF"/>
          <w:lang w:val="ru-RU"/>
        </w:rPr>
        <w:t>пиринги</w:t>
      </w:r>
      <w:proofErr w:type="spellEnd"/>
      <w:r w:rsidRPr="00E31B31">
        <w:rPr>
          <w:rFonts w:eastAsia="Segoe UI"/>
          <w:color w:val="000000" w:themeColor="text1"/>
          <w:sz w:val="28"/>
          <w:szCs w:val="28"/>
          <w:shd w:val="clear" w:color="auto" w:fill="FFFFFF"/>
          <w:lang w:val="ru-RU"/>
        </w:rPr>
        <w:t xml:space="preserve"> и т.п.).</w:t>
      </w:r>
    </w:p>
    <w:p w14:paraId="30DA2029"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Также применяются и разные варианты с использованием локального и </w:t>
      </w:r>
      <w:r>
        <w:rPr>
          <w:rFonts w:eastAsia="Segoe UI"/>
          <w:color w:val="000000" w:themeColor="text1"/>
          <w:sz w:val="28"/>
          <w:szCs w:val="28"/>
          <w:shd w:val="clear" w:color="auto" w:fill="FFFFFF"/>
        </w:rPr>
        <w:t>VPN</w:t>
      </w:r>
      <w:r w:rsidRPr="00E31B31">
        <w:rPr>
          <w:rFonts w:eastAsia="Segoe UI"/>
          <w:color w:val="000000" w:themeColor="text1"/>
          <w:sz w:val="28"/>
          <w:szCs w:val="28"/>
          <w:shd w:val="clear" w:color="auto" w:fill="FFFFFF"/>
          <w:lang w:val="ru-RU"/>
        </w:rPr>
        <w:t xml:space="preserve"> подключений, </w:t>
      </w:r>
      <w:proofErr w:type="gramStart"/>
      <w:r w:rsidRPr="00E31B31">
        <w:rPr>
          <w:rFonts w:eastAsia="Segoe UI"/>
          <w:color w:val="000000" w:themeColor="text1"/>
          <w:sz w:val="28"/>
          <w:szCs w:val="28"/>
          <w:shd w:val="clear" w:color="auto" w:fill="FFFFFF"/>
          <w:lang w:val="ru-RU"/>
        </w:rPr>
        <w:t>например :</w:t>
      </w:r>
      <w:proofErr w:type="gramEnd"/>
    </w:p>
    <w:p w14:paraId="3B1083AF" w14:textId="51EFDFEC"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Доступ в глобальную сеть осуществляется с применением протокола </w:t>
      </w: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xml:space="preserve"> и адрес для работы в сети LAN присваивается в автоматическом режиме, а выход во </w:t>
      </w:r>
      <w:r w:rsidR="002B2A8C">
        <w:rPr>
          <w:rFonts w:eastAsia="Segoe UI"/>
          <w:color w:val="000000" w:themeColor="text1"/>
          <w:shd w:val="clear" w:color="auto" w:fill="FFFFFF"/>
        </w:rPr>
        <w:t>«</w:t>
      </w:r>
      <w:proofErr w:type="spellStart"/>
      <w:r>
        <w:rPr>
          <w:rFonts w:eastAsia="Segoe UI"/>
          <w:color w:val="000000" w:themeColor="text1"/>
          <w:shd w:val="clear" w:color="auto" w:fill="FFFFFF"/>
        </w:rPr>
        <w:t>внешку</w:t>
      </w:r>
      <w:proofErr w:type="spellEnd"/>
      <w:r w:rsidR="002B2A8C">
        <w:rPr>
          <w:rFonts w:eastAsia="Segoe UI"/>
          <w:color w:val="000000" w:themeColor="text1"/>
          <w:shd w:val="clear" w:color="auto" w:fill="FFFFFF"/>
        </w:rPr>
        <w:t>»</w:t>
      </w:r>
      <w:r>
        <w:rPr>
          <w:rFonts w:eastAsia="Segoe UI"/>
          <w:color w:val="000000" w:themeColor="text1"/>
          <w:shd w:val="clear" w:color="auto" w:fill="FFFFFF"/>
        </w:rPr>
        <w:t xml:space="preserve"> производится с динамической раздачей маршрутов.</w:t>
      </w:r>
    </w:p>
    <w:p w14:paraId="0398B2A9"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Маршруты и адрес для подключения посредством </w:t>
      </w:r>
      <w:proofErr w:type="spellStart"/>
      <w:r>
        <w:rPr>
          <w:rFonts w:eastAsia="Segoe UI"/>
          <w:color w:val="000000" w:themeColor="text1"/>
          <w:shd w:val="clear" w:color="auto" w:fill="FFFFFF"/>
        </w:rPr>
        <w:t>PPPoE</w:t>
      </w:r>
      <w:proofErr w:type="spellEnd"/>
      <w:r>
        <w:rPr>
          <w:rFonts w:eastAsia="Segoe UI"/>
          <w:color w:val="000000" w:themeColor="text1"/>
          <w:shd w:val="clear" w:color="auto" w:fill="FFFFFF"/>
        </w:rPr>
        <w:t xml:space="preserve"> организуются с использованием статически заданных параметров.</w:t>
      </w:r>
    </w:p>
    <w:p w14:paraId="140AA7F5"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 xml:space="preserve">Выход в интернет осуществляется с применением PPTP, при этом внутренний IP присваивается в автоматическом режиме, а посредством DHCP </w:t>
      </w:r>
      <w:proofErr w:type="spellStart"/>
      <w:r>
        <w:rPr>
          <w:rFonts w:eastAsia="Segoe UI"/>
          <w:color w:val="000000" w:themeColor="text1"/>
          <w:shd w:val="clear" w:color="auto" w:fill="FFFFFF"/>
        </w:rPr>
        <w:t>option</w:t>
      </w:r>
      <w:proofErr w:type="spellEnd"/>
      <w:r>
        <w:rPr>
          <w:rFonts w:eastAsia="Segoe UI"/>
          <w:color w:val="000000" w:themeColor="text1"/>
          <w:shd w:val="clear" w:color="auto" w:fill="FFFFFF"/>
        </w:rPr>
        <w:t xml:space="preserve"> раздаются маршруты, которые могут указываться самостоятельно либо выдаваться автоматически.</w:t>
      </w:r>
    </w:p>
    <w:p w14:paraId="77DA1C12" w14:textId="77777777" w:rsidR="007C41A4" w:rsidRDefault="00AB34E0">
      <w:pPr>
        <w:numPr>
          <w:ilvl w:val="0"/>
          <w:numId w:val="5"/>
        </w:numPr>
        <w:spacing w:beforeAutospacing="1" w:after="90"/>
        <w:ind w:left="420"/>
        <w:rPr>
          <w:color w:val="000000" w:themeColor="text1"/>
        </w:rPr>
      </w:pPr>
      <w:r>
        <w:rPr>
          <w:rFonts w:eastAsia="Segoe UI"/>
          <w:color w:val="000000" w:themeColor="text1"/>
          <w:shd w:val="clear" w:color="auto" w:fill="FFFFFF"/>
        </w:rPr>
        <w:t>Этот вариант аналогичен предыдущему 3-му типу, но адреса статические, то есть задаются в ручном режиме.</w:t>
      </w:r>
    </w:p>
    <w:p w14:paraId="0573D5FB" w14:textId="77777777" w:rsidR="007C41A4" w:rsidRPr="00E31B31" w:rsidRDefault="00AB34E0">
      <w:pPr>
        <w:pStyle w:val="a9"/>
        <w:shd w:val="clear" w:color="auto" w:fill="FFFFFF"/>
        <w:spacing w:beforeAutospacing="0" w:after="210" w:afterAutospacing="0"/>
        <w:rPr>
          <w:rFonts w:eastAsia="Segoe UI"/>
          <w:color w:val="000000" w:themeColor="text1"/>
          <w:sz w:val="28"/>
          <w:szCs w:val="28"/>
          <w:lang w:val="ru-RU"/>
        </w:rPr>
      </w:pPr>
      <w:r w:rsidRPr="00E31B31">
        <w:rPr>
          <w:rFonts w:eastAsia="Segoe UI"/>
          <w:color w:val="000000" w:themeColor="text1"/>
          <w:sz w:val="28"/>
          <w:szCs w:val="28"/>
          <w:shd w:val="clear" w:color="auto" w:fill="FFFFFF"/>
          <w:lang w:val="ru-RU"/>
        </w:rPr>
        <w:t xml:space="preserve">Вышеуказанные комбинации могут использоваться в вариантах предоставления интернета через </w:t>
      </w:r>
      <w:r>
        <w:rPr>
          <w:rFonts w:eastAsia="Segoe UI"/>
          <w:color w:val="000000" w:themeColor="text1"/>
          <w:sz w:val="28"/>
          <w:szCs w:val="28"/>
          <w:shd w:val="clear" w:color="auto" w:fill="FFFFFF"/>
        </w:rPr>
        <w:t>L</w:t>
      </w:r>
      <w:r w:rsidRPr="00E31B31">
        <w:rPr>
          <w:rFonts w:eastAsia="Segoe UI"/>
          <w:color w:val="000000" w:themeColor="text1"/>
          <w:sz w:val="28"/>
          <w:szCs w:val="28"/>
          <w:shd w:val="clear" w:color="auto" w:fill="FFFFFF"/>
          <w:lang w:val="ru-RU"/>
        </w:rPr>
        <w:t>2</w:t>
      </w:r>
      <w:r>
        <w:rPr>
          <w:rFonts w:eastAsia="Segoe UI"/>
          <w:color w:val="000000" w:themeColor="text1"/>
          <w:sz w:val="28"/>
          <w:szCs w:val="28"/>
          <w:shd w:val="clear" w:color="auto" w:fill="FFFFFF"/>
        </w:rPr>
        <w:t>TP</w:t>
      </w:r>
      <w:r w:rsidRPr="00E31B31">
        <w:rPr>
          <w:rFonts w:eastAsia="Segoe UI"/>
          <w:color w:val="000000" w:themeColor="text1"/>
          <w:sz w:val="28"/>
          <w:szCs w:val="28"/>
          <w:shd w:val="clear" w:color="auto" w:fill="FFFFFF"/>
          <w:lang w:val="ru-RU"/>
        </w:rPr>
        <w:t>.</w:t>
      </w:r>
    </w:p>
    <w:p w14:paraId="47E49FFA"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42"/>
          <w:szCs w:val="42"/>
          <w:shd w:val="clear" w:color="auto" w:fill="FFFFFF"/>
          <w:lang w:val="ru-RU"/>
        </w:rPr>
      </w:pPr>
      <w:r w:rsidRPr="00E31B31">
        <w:rPr>
          <w:rFonts w:ascii="Times New Roman" w:eastAsia="Segoe UI" w:hAnsi="Times New Roman" w:hint="default"/>
          <w:i w:val="0"/>
          <w:iCs w:val="0"/>
          <w:color w:val="2B2B2B"/>
          <w:sz w:val="42"/>
          <w:szCs w:val="42"/>
          <w:shd w:val="clear" w:color="auto" w:fill="FFFFFF"/>
          <w:lang w:val="ru-RU"/>
        </w:rPr>
        <w:lastRenderedPageBreak/>
        <w:t>Основные протоколы сети Интернет.</w:t>
      </w:r>
    </w:p>
    <w:p w14:paraId="28DA1097" w14:textId="77777777" w:rsidR="007C41A4" w:rsidRDefault="007C41A4">
      <w:pPr>
        <w:rPr>
          <w:rFonts w:eastAsia="Segoe UI"/>
          <w:color w:val="2B2B2B"/>
          <w:sz w:val="42"/>
          <w:szCs w:val="42"/>
          <w:shd w:val="clear" w:color="auto" w:fill="FFFFFF"/>
        </w:rPr>
      </w:pPr>
    </w:p>
    <w:p w14:paraId="50BB315E" w14:textId="77777777" w:rsidR="007C41A4" w:rsidRDefault="00AB34E0">
      <w:pPr>
        <w:rPr>
          <w:rFonts w:eastAsia="Segoe UI"/>
          <w:shd w:val="clear" w:color="auto" w:fill="FFFFFF"/>
        </w:rPr>
      </w:pPr>
      <w:r>
        <w:rPr>
          <w:rFonts w:eastAsia="Segoe UI"/>
          <w:shd w:val="clear" w:color="auto" w:fill="FFFFFF"/>
        </w:rPr>
        <w:t>При упоминании любой сети чаще всего сейчас имеют в виду Интернет. Но, если глубже рассматривать эти явления, Интернет — не совсем отдельная сеть. Его можно назвать одним из способов передачи данных. У каждой сети свои варианты, которые контролируют работу этого элемента. Вид оборудования значения не имеет.</w:t>
      </w:r>
    </w:p>
    <w:p w14:paraId="3861CC0D" w14:textId="77777777"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lang w:val="ru-RU"/>
        </w:rPr>
      </w:pPr>
      <w:r>
        <w:rPr>
          <w:rFonts w:ascii="Times New Roman" w:eastAsia="Segoe UI" w:hAnsi="Times New Roman" w:hint="default"/>
          <w:color w:val="2B2B2B"/>
          <w:sz w:val="28"/>
          <w:szCs w:val="28"/>
          <w:shd w:val="clear" w:color="auto" w:fill="FFFFFF"/>
        </w:rPr>
        <w:t>IP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ICMP</w:t>
      </w:r>
      <w:r w:rsidRPr="00E31B31">
        <w:rPr>
          <w:rFonts w:ascii="Times New Roman" w:eastAsia="Segoe UI" w:hAnsi="Times New Roman" w:hint="default"/>
          <w:color w:val="2B2B2B"/>
          <w:sz w:val="28"/>
          <w:szCs w:val="28"/>
          <w:shd w:val="clear" w:color="auto" w:fill="FFFFFF"/>
          <w:lang w:val="ru-RU"/>
        </w:rPr>
        <w:t xml:space="preserve">, </w:t>
      </w:r>
      <w:r>
        <w:rPr>
          <w:rFonts w:ascii="Times New Roman" w:eastAsia="Segoe UI" w:hAnsi="Times New Roman" w:hint="default"/>
          <w:color w:val="2B2B2B"/>
          <w:sz w:val="28"/>
          <w:szCs w:val="28"/>
          <w:shd w:val="clear" w:color="auto" w:fill="FFFFFF"/>
        </w:rPr>
        <w:t>TCP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UDP</w:t>
      </w:r>
    </w:p>
    <w:p w14:paraId="1ADDCD97"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IP</w:t>
      </w:r>
      <w:r w:rsidRPr="00E31B31">
        <w:rPr>
          <w:rFonts w:eastAsia="Segoe UI"/>
          <w:sz w:val="28"/>
          <w:szCs w:val="28"/>
          <w:shd w:val="clear" w:color="auto" w:fill="FFFFFF"/>
          <w:lang w:val="ru-RU"/>
        </w:rPr>
        <w:t xml:space="preserve"> и </w:t>
      </w:r>
      <w:r>
        <w:rPr>
          <w:rFonts w:eastAsia="Segoe UI"/>
          <w:sz w:val="28"/>
          <w:szCs w:val="28"/>
          <w:shd w:val="clear" w:color="auto" w:fill="FFFFFF"/>
        </w:rPr>
        <w:t>TCP</w:t>
      </w:r>
      <w:r w:rsidRPr="00E31B31">
        <w:rPr>
          <w:rFonts w:eastAsia="Segoe UI"/>
          <w:sz w:val="28"/>
          <w:szCs w:val="28"/>
          <w:shd w:val="clear" w:color="auto" w:fill="FFFFFF"/>
          <w:lang w:val="ru-RU"/>
        </w:rPr>
        <w:t xml:space="preserve"> — два совершенно разных решения. Но обычно их всё равно связывают друг с другом. На практике комбинации сразу нескольких элементов встречаются достаточно часто, поскольку это позволяет наиболее эффективно решать задачи, поставленные перед пользователем. Но каждый из элементов выполняет операции на своём, отдельном уровне. Протоколы обмена файлами в Интернете имеют обозначение согласно принятым стандартам.</w:t>
      </w:r>
    </w:p>
    <w:p w14:paraId="4A24DC8B"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TCPIP</w:t>
      </w:r>
      <w:r w:rsidRPr="00E31B31">
        <w:rPr>
          <w:rFonts w:eastAsia="Segoe UI"/>
          <w:sz w:val="28"/>
          <w:szCs w:val="28"/>
          <w:shd w:val="clear" w:color="auto" w:fill="FFFFFF"/>
          <w:lang w:val="ru-RU"/>
        </w:rPr>
        <w:t xml:space="preserve"> отвечает за создание интернет-пакетов, обратную сборку в месте получения. Он организует проверку целостности информации. Передача проходит повторно, если часть сведений всё-таки потеряна.</w:t>
      </w:r>
    </w:p>
    <w:p w14:paraId="032D8D4D" w14:textId="77777777" w:rsidR="007C41A4" w:rsidRPr="00E31B31" w:rsidRDefault="00AB34E0">
      <w:pPr>
        <w:pStyle w:val="3"/>
        <w:shd w:val="clear" w:color="auto" w:fill="FFFFFF"/>
        <w:spacing w:beforeAutospacing="0" w:afterAutospacing="0"/>
        <w:rPr>
          <w:rFonts w:ascii="Times New Roman" w:eastAsia="Segoe UI" w:hAnsi="Times New Roman" w:hint="default"/>
          <w:color w:val="2B2B2B"/>
          <w:sz w:val="28"/>
          <w:szCs w:val="28"/>
          <w:shd w:val="clear" w:color="auto" w:fill="FFFFFF"/>
          <w:lang w:val="ru-RU"/>
        </w:rPr>
      </w:pPr>
      <w:r w:rsidRPr="00E31B31">
        <w:rPr>
          <w:rFonts w:ascii="Times New Roman" w:eastAsia="Segoe UI" w:hAnsi="Times New Roman" w:hint="default"/>
          <w:color w:val="2B2B2B"/>
          <w:sz w:val="28"/>
          <w:szCs w:val="28"/>
          <w:shd w:val="clear" w:color="auto" w:fill="FFFFFF"/>
          <w:lang w:val="ru-RU"/>
        </w:rPr>
        <w:t xml:space="preserve">Протоколы </w:t>
      </w:r>
      <w:r>
        <w:rPr>
          <w:rFonts w:ascii="Times New Roman" w:eastAsia="Segoe UI" w:hAnsi="Times New Roman" w:hint="default"/>
          <w:color w:val="2B2B2B"/>
          <w:sz w:val="28"/>
          <w:szCs w:val="28"/>
          <w:shd w:val="clear" w:color="auto" w:fill="FFFFFF"/>
        </w:rPr>
        <w:t>HTTP</w:t>
      </w:r>
      <w:r w:rsidRPr="00E31B31">
        <w:rPr>
          <w:rFonts w:ascii="Times New Roman" w:eastAsia="Segoe UI" w:hAnsi="Times New Roman" w:hint="default"/>
          <w:color w:val="2B2B2B"/>
          <w:sz w:val="28"/>
          <w:szCs w:val="28"/>
          <w:shd w:val="clear" w:color="auto" w:fill="FFFFFF"/>
          <w:lang w:val="ru-RU"/>
        </w:rPr>
        <w:t xml:space="preserve"> и </w:t>
      </w:r>
      <w:r>
        <w:rPr>
          <w:rFonts w:ascii="Times New Roman" w:eastAsia="Segoe UI" w:hAnsi="Times New Roman" w:hint="default"/>
          <w:color w:val="2B2B2B"/>
          <w:sz w:val="28"/>
          <w:szCs w:val="28"/>
          <w:shd w:val="clear" w:color="auto" w:fill="FFFFFF"/>
        </w:rPr>
        <w:t>HTTPS</w:t>
      </w:r>
    </w:p>
    <w:p w14:paraId="05927D6C" w14:textId="77777777" w:rsidR="007C41A4" w:rsidRDefault="00AB34E0">
      <w:r>
        <w:rPr>
          <w:rFonts w:eastAsia="Segoe UI"/>
          <w:shd w:val="clear" w:color="auto" w:fill="FFFFFF"/>
        </w:rPr>
        <w:t>HTML — так называемый язык гипертекста, который часто используют на различных страницах в Интернете. По сети эти страницы тоже передаются по определённому стандарту. Это протокол передачи гипертекста, который и обозначается как HTTP.</w:t>
      </w:r>
    </w:p>
    <w:p w14:paraId="5FE23F6C" w14:textId="77777777" w:rsidR="007C41A4" w:rsidRPr="00E31B31" w:rsidRDefault="00AB34E0">
      <w:pPr>
        <w:pStyle w:val="a9"/>
        <w:shd w:val="clear" w:color="auto" w:fill="FFFFFF"/>
        <w:spacing w:beforeAutospacing="0" w:after="210" w:afterAutospacing="0"/>
        <w:rPr>
          <w:rFonts w:eastAsia="Segoe UI"/>
          <w:sz w:val="28"/>
          <w:szCs w:val="28"/>
          <w:shd w:val="clear" w:color="auto" w:fill="FFFFFF"/>
          <w:lang w:val="ru-RU"/>
        </w:rPr>
      </w:pPr>
      <w:r>
        <w:rPr>
          <w:rFonts w:eastAsia="Segoe UI"/>
          <w:sz w:val="28"/>
          <w:szCs w:val="28"/>
          <w:shd w:val="clear" w:color="auto" w:fill="FFFFFF"/>
        </w:rPr>
        <w:t>HTTPS</w:t>
      </w:r>
      <w:r w:rsidRPr="00E31B31">
        <w:rPr>
          <w:rFonts w:eastAsia="Segoe UI"/>
          <w:sz w:val="28"/>
          <w:szCs w:val="28"/>
          <w:shd w:val="clear" w:color="auto" w:fill="FFFFFF"/>
          <w:lang w:val="ru-RU"/>
        </w:rPr>
        <w:t xml:space="preserve"> — ещё один компонент, связанный с этим направлением. Он нужен для обеспечения шифрования при передаче данных, чтобы конфиденциальная информация получала дополнительную защиту. Адреса, поддерживающие протокол, имеют соответствующее обозначение.</w:t>
      </w:r>
    </w:p>
    <w:p w14:paraId="05A802FF" w14:textId="77777777" w:rsidR="007C41A4" w:rsidRDefault="00AB34E0">
      <w:pPr>
        <w:pStyle w:val="2"/>
        <w:shd w:val="clear" w:color="auto" w:fill="FFFFFF"/>
        <w:spacing w:beforeAutospacing="0" w:afterAutospacing="0" w:line="15" w:lineRule="atLeast"/>
        <w:rPr>
          <w:rFonts w:ascii="Times New Roman" w:eastAsia="Segoe UI" w:hAnsi="Times New Roman" w:hint="default"/>
          <w:i w:val="0"/>
          <w:iCs w:val="0"/>
          <w:color w:val="2B2B2B"/>
          <w:sz w:val="28"/>
          <w:szCs w:val="28"/>
          <w:shd w:val="clear" w:color="auto" w:fill="FFFFFF"/>
          <w:lang w:val="ru-RU"/>
        </w:rPr>
      </w:pPr>
      <w:r w:rsidRPr="00E31B31">
        <w:rPr>
          <w:rFonts w:ascii="Times New Roman" w:eastAsia="Segoe UI" w:hAnsi="Times New Roman" w:hint="default"/>
          <w:i w:val="0"/>
          <w:iCs w:val="0"/>
          <w:color w:val="2B2B2B"/>
          <w:sz w:val="28"/>
          <w:szCs w:val="28"/>
          <w:shd w:val="clear" w:color="auto" w:fill="FFFFFF"/>
          <w:lang w:val="ru-RU"/>
        </w:rPr>
        <w:t>Какой протокол является базовым для сети Интернет.</w:t>
      </w:r>
    </w:p>
    <w:p w14:paraId="1987A2FE" w14:textId="77777777" w:rsidR="007C41A4" w:rsidRPr="00E31B31" w:rsidRDefault="00AB34E0">
      <w:pPr>
        <w:pStyle w:val="a9"/>
        <w:shd w:val="clear" w:color="auto" w:fill="FFFFFF"/>
        <w:spacing w:beforeAutospacing="0" w:after="210" w:afterAutospacing="0"/>
        <w:rPr>
          <w:rFonts w:eastAsia="Segoe UI"/>
          <w:sz w:val="28"/>
          <w:szCs w:val="28"/>
          <w:lang w:val="ru-RU"/>
        </w:rPr>
      </w:pPr>
      <w:r>
        <w:rPr>
          <w:rFonts w:eastAsia="Segoe UI"/>
          <w:sz w:val="28"/>
          <w:szCs w:val="28"/>
          <w:shd w:val="clear" w:color="auto" w:fill="FFFFFF"/>
        </w:rPr>
        <w:t>TCP</w:t>
      </w:r>
      <w:r w:rsidRPr="00E31B31">
        <w:rPr>
          <w:rFonts w:eastAsia="Segoe UI"/>
          <w:sz w:val="28"/>
          <w:szCs w:val="28"/>
          <w:shd w:val="clear" w:color="auto" w:fill="FFFFFF"/>
          <w:lang w:val="ru-RU"/>
        </w:rPr>
        <w:t>/</w:t>
      </w:r>
      <w:r>
        <w:rPr>
          <w:rFonts w:eastAsia="Segoe UI"/>
          <w:sz w:val="28"/>
          <w:szCs w:val="28"/>
          <w:shd w:val="clear" w:color="auto" w:fill="FFFFFF"/>
        </w:rPr>
        <w:t>IP</w:t>
      </w:r>
      <w:r w:rsidRPr="00E31B31">
        <w:rPr>
          <w:rFonts w:eastAsia="Segoe UI"/>
          <w:sz w:val="28"/>
          <w:szCs w:val="28"/>
          <w:shd w:val="clear" w:color="auto" w:fill="FFFFFF"/>
          <w:lang w:val="ru-RU"/>
        </w:rPr>
        <w:t xml:space="preserve"> — самый распространённый протокол, по которому в настоящее время передаётся информация. Хранение базовой передаваемой информации обеспечивается за счёт добавления к этой схеме трёх параметров:</w:t>
      </w:r>
    </w:p>
    <w:p w14:paraId="0384A027" w14:textId="77777777" w:rsidR="007C41A4" w:rsidRDefault="00AB34E0">
      <w:pPr>
        <w:numPr>
          <w:ilvl w:val="0"/>
          <w:numId w:val="6"/>
        </w:numPr>
        <w:spacing w:beforeAutospacing="1" w:after="90"/>
        <w:ind w:left="420"/>
      </w:pPr>
      <w:r>
        <w:rPr>
          <w:rFonts w:eastAsia="Segoe UI"/>
          <w:shd w:val="clear" w:color="auto" w:fill="FFFFFF"/>
        </w:rPr>
        <w:t>повторная отправка запросов, если возникла ошибка;</w:t>
      </w:r>
    </w:p>
    <w:p w14:paraId="12009C49" w14:textId="77777777" w:rsidR="007C41A4" w:rsidRDefault="00AB34E0">
      <w:pPr>
        <w:numPr>
          <w:ilvl w:val="0"/>
          <w:numId w:val="6"/>
        </w:numPr>
        <w:spacing w:beforeAutospacing="1" w:after="90"/>
        <w:ind w:left="420"/>
      </w:pPr>
      <w:r>
        <w:rPr>
          <w:rFonts w:eastAsia="Segoe UI"/>
          <w:shd w:val="clear" w:color="auto" w:fill="FFFFFF"/>
        </w:rPr>
        <w:t>идентификатор, по которому действия подтверждают механически;</w:t>
      </w:r>
    </w:p>
    <w:p w14:paraId="3C786520" w14:textId="77777777" w:rsidR="007C41A4" w:rsidRDefault="00AB34E0">
      <w:pPr>
        <w:numPr>
          <w:ilvl w:val="0"/>
          <w:numId w:val="6"/>
        </w:numPr>
        <w:spacing w:beforeAutospacing="1" w:after="90"/>
        <w:ind w:left="420"/>
      </w:pPr>
      <w:r>
        <w:rPr>
          <w:rFonts w:eastAsia="Segoe UI"/>
          <w:shd w:val="clear" w:color="auto" w:fill="FFFFFF"/>
        </w:rPr>
        <w:t>порядковый номер для определения приоритета, очереди пересылки сведений. Называться он может по-разному.</w:t>
      </w:r>
    </w:p>
    <w:p w14:paraId="71CC56D6" w14:textId="77777777" w:rsidR="007C41A4" w:rsidRDefault="007C41A4">
      <w:pPr>
        <w:tabs>
          <w:tab w:val="left" w:pos="720"/>
        </w:tabs>
        <w:spacing w:beforeAutospacing="1" w:after="90"/>
        <w:rPr>
          <w:rFonts w:eastAsia="Segoe UI"/>
          <w:shd w:val="clear" w:color="auto" w:fill="FFFFFF"/>
        </w:rPr>
      </w:pPr>
    </w:p>
    <w:p w14:paraId="472C4441" w14:textId="77777777" w:rsidR="007C41A4" w:rsidRDefault="007C41A4">
      <w:pPr>
        <w:tabs>
          <w:tab w:val="left" w:pos="720"/>
        </w:tabs>
        <w:spacing w:beforeAutospacing="1" w:after="90"/>
        <w:rPr>
          <w:rFonts w:eastAsia="Segoe UI"/>
          <w:shd w:val="clear" w:color="auto" w:fill="FFFFFF"/>
        </w:rPr>
      </w:pPr>
    </w:p>
    <w:p w14:paraId="08435CD7" w14:textId="77777777" w:rsidR="007C41A4" w:rsidRDefault="007C41A4">
      <w:pPr>
        <w:tabs>
          <w:tab w:val="left" w:pos="720"/>
        </w:tabs>
        <w:spacing w:beforeAutospacing="1" w:after="90"/>
        <w:rPr>
          <w:rFonts w:eastAsia="Segoe UI"/>
          <w:shd w:val="clear" w:color="auto" w:fill="FFFFFF"/>
        </w:rPr>
      </w:pPr>
    </w:p>
    <w:p w14:paraId="1B4D54D0" w14:textId="77777777" w:rsidR="007C41A4" w:rsidRDefault="00AB34E0">
      <w:pPr>
        <w:pStyle w:val="HTML"/>
        <w:rPr>
          <w:rFonts w:ascii="Times New Roman" w:hAnsi="Times New Roman" w:hint="default"/>
          <w:b/>
          <w:bCs/>
          <w:color w:val="000000"/>
          <w:sz w:val="44"/>
          <w:szCs w:val="44"/>
          <w:lang w:val="ru-RU"/>
        </w:rPr>
      </w:pPr>
      <w:r>
        <w:rPr>
          <w:rFonts w:ascii="Times New Roman" w:hAnsi="Times New Roman" w:hint="default"/>
          <w:b/>
          <w:bCs/>
          <w:color w:val="000000"/>
          <w:sz w:val="44"/>
          <w:szCs w:val="44"/>
          <w:lang w:val="ru-RU"/>
        </w:rPr>
        <w:lastRenderedPageBreak/>
        <w:t>У</w:t>
      </w:r>
      <w:r w:rsidRPr="00E31B31">
        <w:rPr>
          <w:rFonts w:ascii="Times New Roman" w:hAnsi="Times New Roman" w:hint="default"/>
          <w:b/>
          <w:bCs/>
          <w:color w:val="000000"/>
          <w:sz w:val="44"/>
          <w:szCs w:val="44"/>
          <w:lang w:val="ru-RU"/>
        </w:rPr>
        <w:t>грозы со стороны не законных подключений к беспроводным сетям.</w:t>
      </w:r>
    </w:p>
    <w:p w14:paraId="00BB6597" w14:textId="77777777" w:rsidR="007C41A4" w:rsidRPr="00D83548" w:rsidRDefault="007C41A4">
      <w:pPr>
        <w:pStyle w:val="1"/>
        <w:shd w:val="clear" w:color="auto" w:fill="FFFFFF"/>
        <w:spacing w:beforeAutospacing="0" w:after="60" w:afterAutospacing="0" w:line="15" w:lineRule="atLeast"/>
        <w:rPr>
          <w:rFonts w:ascii="Times New Roman" w:eastAsia="sans-serif" w:hAnsi="Times New Roman" w:hint="default"/>
          <w:color w:val="333333"/>
          <w:sz w:val="32"/>
          <w:szCs w:val="32"/>
          <w:shd w:val="clear" w:color="auto" w:fill="FFFFFF"/>
          <w:lang w:val="ru-RU"/>
        </w:rPr>
      </w:pPr>
    </w:p>
    <w:p w14:paraId="303503E9" w14:textId="77777777" w:rsidR="007C41A4" w:rsidRPr="00E31B31" w:rsidRDefault="00AB34E0">
      <w:pPr>
        <w:pStyle w:val="1"/>
        <w:shd w:val="clear" w:color="auto" w:fill="FFFFFF"/>
        <w:spacing w:beforeAutospacing="0" w:after="60" w:afterAutospacing="0" w:line="15" w:lineRule="atLeast"/>
        <w:rPr>
          <w:rFonts w:ascii="Times New Roman" w:eastAsia="sans-serif" w:hAnsi="Times New Roman" w:hint="default"/>
          <w:color w:val="333333"/>
          <w:sz w:val="28"/>
          <w:szCs w:val="28"/>
          <w:shd w:val="clear" w:color="auto" w:fill="FFFFFF"/>
          <w:lang w:val="ru-RU"/>
        </w:rPr>
      </w:pPr>
      <w:r w:rsidRPr="00D83548">
        <w:rPr>
          <w:rFonts w:ascii="Times New Roman" w:eastAsia="sans-serif" w:hAnsi="Times New Roman" w:hint="default"/>
          <w:color w:val="333333"/>
          <w:sz w:val="28"/>
          <w:szCs w:val="28"/>
          <w:shd w:val="clear" w:color="auto" w:fill="FFFFFF"/>
          <w:lang w:val="ru-RU"/>
        </w:rPr>
        <w:t>Безопасность сетей 802.11 — основные угрозы</w:t>
      </w:r>
      <w:r w:rsidRPr="00E31B31">
        <w:rPr>
          <w:rFonts w:ascii="Times New Roman" w:eastAsia="sans-serif" w:hAnsi="Times New Roman" w:hint="default"/>
          <w:color w:val="333333"/>
          <w:sz w:val="28"/>
          <w:szCs w:val="28"/>
          <w:shd w:val="clear" w:color="auto" w:fill="FFFFFF"/>
          <w:lang w:val="ru-RU"/>
        </w:rPr>
        <w:t>.</w:t>
      </w:r>
    </w:p>
    <w:p w14:paraId="7CE3C201" w14:textId="77777777" w:rsidR="007C41A4" w:rsidRPr="00E31B31" w:rsidRDefault="007C41A4">
      <w:pPr>
        <w:rPr>
          <w:rFonts w:eastAsia="sans-serif"/>
          <w:color w:val="333333"/>
          <w:shd w:val="clear" w:color="auto" w:fill="FFFFFF"/>
        </w:rPr>
      </w:pPr>
    </w:p>
    <w:p w14:paraId="4896AD31" w14:textId="77777777" w:rsidR="007C41A4" w:rsidRDefault="00AB34E0">
      <w:pPr>
        <w:pStyle w:val="5"/>
        <w:keepNext w:val="0"/>
        <w:keepLines w:val="0"/>
        <w:shd w:val="clear" w:color="auto" w:fill="FFFFFF"/>
        <w:spacing w:before="0"/>
        <w:rPr>
          <w:rFonts w:ascii="Times New Roman" w:eastAsia="sans-serif" w:hAnsi="Times New Roman" w:cs="Times New Roman"/>
          <w:color w:val="111111"/>
          <w:shd w:val="clear" w:color="auto" w:fill="FFFFFF"/>
        </w:rPr>
      </w:pPr>
      <w:r>
        <w:rPr>
          <w:rFonts w:ascii="Times New Roman" w:eastAsia="sans-serif" w:hAnsi="Times New Roman" w:cs="Times New Roman"/>
          <w:color w:val="111111"/>
          <w:shd w:val="clear" w:color="auto" w:fill="FFFFFF"/>
        </w:rPr>
        <w:t>Риск первый — Чужаки (</w:t>
      </w:r>
      <w:proofErr w:type="spellStart"/>
      <w:r>
        <w:rPr>
          <w:rFonts w:ascii="Times New Roman" w:eastAsia="sans-serif" w:hAnsi="Times New Roman" w:cs="Times New Roman"/>
          <w:color w:val="111111"/>
          <w:shd w:val="clear" w:color="auto" w:fill="FFFFFF"/>
        </w:rPr>
        <w:t>RogueDevices</w:t>
      </w:r>
      <w:proofErr w:type="spellEnd"/>
      <w:r>
        <w:rPr>
          <w:rFonts w:ascii="Times New Roman" w:eastAsia="sans-serif" w:hAnsi="Times New Roman" w:cs="Times New Roman"/>
          <w:color w:val="111111"/>
          <w:shd w:val="clear" w:color="auto" w:fill="FFFFFF"/>
        </w:rPr>
        <w:t xml:space="preserve">, </w:t>
      </w:r>
      <w:proofErr w:type="spellStart"/>
      <w:r>
        <w:rPr>
          <w:rFonts w:ascii="Times New Roman" w:eastAsia="sans-serif" w:hAnsi="Times New Roman" w:cs="Times New Roman"/>
          <w:color w:val="111111"/>
          <w:shd w:val="clear" w:color="auto" w:fill="FFFFFF"/>
        </w:rPr>
        <w:t>Rogues</w:t>
      </w:r>
      <w:proofErr w:type="spellEnd"/>
      <w:r>
        <w:rPr>
          <w:rFonts w:ascii="Times New Roman" w:eastAsia="sans-serif" w:hAnsi="Times New Roman" w:cs="Times New Roman"/>
          <w:color w:val="111111"/>
          <w:shd w:val="clear" w:color="auto" w:fill="FFFFFF"/>
        </w:rPr>
        <w:t>)</w:t>
      </w:r>
      <w:r w:rsidRPr="00E31B31">
        <w:rPr>
          <w:rFonts w:ascii="Times New Roman" w:eastAsia="sans-serif" w:hAnsi="Times New Roman" w:cs="Times New Roman"/>
          <w:color w:val="111111"/>
          <w:shd w:val="clear" w:color="auto" w:fill="FFFFFF"/>
        </w:rPr>
        <w:t>.</w:t>
      </w:r>
    </w:p>
    <w:p w14:paraId="577F0698" w14:textId="77777777" w:rsidR="007C41A4" w:rsidRDefault="00AB34E0">
      <w:r>
        <w:rPr>
          <w:rFonts w:eastAsia="Arial"/>
          <w:color w:val="111111"/>
          <w:shd w:val="clear" w:color="auto" w:fill="FFFFFF"/>
        </w:rPr>
        <w:t xml:space="preserve">Чужаками называются устройства, предоставляющие возможность неавторизованного доступа к корпоративной сети, зачастую в обход механизмов защиты, определенных корпоративной политикой безопасности. Чаще всего это те самые самовольно установленные точки доступа. Статистика по всему миру, например, указывает на чужаков, как на причину большинства взломов сетей организаций. Даже если организация не использует беспроводную связь и считает себя в результате такого запрета защищенной от беспроводных атак – внедренный (умышленно или нет) чужак с легкостью исправит это положение. Доступность и дешевизна устройств </w:t>
      </w:r>
      <w:proofErr w:type="spellStart"/>
      <w:r>
        <w:rPr>
          <w:rFonts w:eastAsia="Arial"/>
          <w:color w:val="111111"/>
          <w:shd w:val="clear" w:color="auto" w:fill="FFFFFF"/>
        </w:rPr>
        <w:t>Wi</w:t>
      </w:r>
      <w:proofErr w:type="spellEnd"/>
      <w:r>
        <w:rPr>
          <w:rFonts w:eastAsia="Arial"/>
          <w:color w:val="111111"/>
          <w:shd w:val="clear" w:color="auto" w:fill="FFFFFF"/>
        </w:rPr>
        <w:t>-Fi привели к тому, что в США, например, практически каждая сеть с числом пользователей более 50 успела ознакомиться с данным феноменом.</w:t>
      </w:r>
      <w:r>
        <w:rPr>
          <w:rFonts w:eastAsia="Arial"/>
          <w:color w:val="111111"/>
          <w:shd w:val="clear" w:color="auto" w:fill="FFFFFF"/>
        </w:rPr>
        <w:br/>
        <w:t xml:space="preserve">Помимо точек доступа в роли чужака могут выступить домашний роутер с </w:t>
      </w:r>
      <w:proofErr w:type="spellStart"/>
      <w:r>
        <w:rPr>
          <w:rFonts w:eastAsia="Arial"/>
          <w:color w:val="111111"/>
          <w:shd w:val="clear" w:color="auto" w:fill="FFFFFF"/>
        </w:rPr>
        <w:t>Wi</w:t>
      </w:r>
      <w:proofErr w:type="spellEnd"/>
      <w:r>
        <w:rPr>
          <w:rFonts w:eastAsia="Arial"/>
          <w:color w:val="111111"/>
          <w:shd w:val="clear" w:color="auto" w:fill="FFFFFF"/>
        </w:rPr>
        <w:t>-Fi, программная точка доступа Soft AP, ноутбук с одновременно включенными проводным и беспроводным интерфейсом, сканер, проектор и т.д.</w:t>
      </w:r>
    </w:p>
    <w:p w14:paraId="3F2CCE3C" w14:textId="77777777" w:rsidR="007C41A4" w:rsidRDefault="007C41A4">
      <w:pPr>
        <w:rPr>
          <w:rFonts w:eastAsia="sans-serif"/>
          <w:color w:val="333333"/>
          <w:shd w:val="clear" w:color="auto" w:fill="FFFFFF"/>
        </w:rPr>
      </w:pPr>
    </w:p>
    <w:p w14:paraId="34F0A58B" w14:textId="77777777" w:rsidR="007C41A4" w:rsidRDefault="00AB34E0">
      <w:pPr>
        <w:rPr>
          <w:rFonts w:eastAsia="sans-serif"/>
          <w:b/>
          <w:bCs/>
          <w:color w:val="111111"/>
          <w:shd w:val="clear" w:color="auto" w:fill="FFFFFF"/>
        </w:rPr>
      </w:pPr>
      <w:r>
        <w:rPr>
          <w:rFonts w:eastAsia="sans-serif"/>
          <w:b/>
          <w:bCs/>
          <w:color w:val="111111"/>
          <w:shd w:val="clear" w:color="auto" w:fill="FFFFFF"/>
        </w:rPr>
        <w:t>Риск второй — нефиксированная природа связи</w:t>
      </w:r>
    </w:p>
    <w:p w14:paraId="0F0BA5DB" w14:textId="77777777" w:rsidR="007C41A4" w:rsidRDefault="00AB34E0">
      <w:pPr>
        <w:rPr>
          <w:rFonts w:eastAsia="Arial"/>
          <w:color w:val="111111"/>
          <w:shd w:val="clear" w:color="auto" w:fill="FFFFFF"/>
        </w:rPr>
      </w:pPr>
      <w:r>
        <w:rPr>
          <w:rFonts w:eastAsia="Arial"/>
          <w:color w:val="111111"/>
          <w:shd w:val="clear" w:color="auto" w:fill="FFFFFF"/>
        </w:rPr>
        <w:t>Как уже было сказано выше – беспроводные устройства не «привязаны» кабелем к розетке и могут менять точки подключение к сети прямо в процессе работы. К примеру, могут происходить «Случайные ассоциации», когда ноутбук с Windows XP (достаточно доверительно относящейся ко всем беспроводным сетям) или просто некорректно сконфигурированный беспроводной клиент автоматически ассоциируется и подключает пользователя к ближайшей беспроводной сети. Такой механизм позволяет злоумышленникам «переключать на себя» ничего не ведающего пользователя для последующего сканирования уязвимостей, фишинга или атак Man-</w:t>
      </w:r>
      <w:proofErr w:type="spellStart"/>
      <w:r>
        <w:rPr>
          <w:rFonts w:eastAsia="Arial"/>
          <w:color w:val="111111"/>
          <w:shd w:val="clear" w:color="auto" w:fill="FFFFFF"/>
        </w:rPr>
        <w:t>in</w:t>
      </w:r>
      <w:proofErr w:type="spellEnd"/>
      <w:r>
        <w:rPr>
          <w:rFonts w:eastAsia="Arial"/>
          <w:color w:val="111111"/>
          <w:shd w:val="clear" w:color="auto" w:fill="FFFFFF"/>
        </w:rPr>
        <w:t>-The-Middle. Кроме того, если пользователь одновременно подключен и к проводной сети – он только что стал удобной точкой входа – т.е. классическим чужаком.</w:t>
      </w:r>
    </w:p>
    <w:p w14:paraId="4CE68CAA"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43AF21E3"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0B3C9EC"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7C562F02"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11565C7C"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926C528"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1F666DA5" w14:textId="77777777" w:rsidR="007C41A4" w:rsidRDefault="007C41A4">
      <w:pPr>
        <w:pStyle w:val="5"/>
        <w:keepNext w:val="0"/>
        <w:keepLines w:val="0"/>
        <w:shd w:val="clear" w:color="auto" w:fill="FFFFFF"/>
        <w:spacing w:before="0"/>
        <w:rPr>
          <w:rFonts w:ascii="Times New Roman" w:eastAsia="sans-serif" w:hAnsi="Times New Roman" w:cs="Times New Roman"/>
          <w:b/>
          <w:bCs/>
          <w:color w:val="111111"/>
          <w:shd w:val="clear" w:color="auto" w:fill="FFFFFF"/>
        </w:rPr>
      </w:pPr>
    </w:p>
    <w:p w14:paraId="37890BD0"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третий — уязвимости сетей и устройств</w:t>
      </w:r>
    </w:p>
    <w:p w14:paraId="1F96FF3C" w14:textId="77777777" w:rsidR="007C41A4" w:rsidRPr="00E31B31" w:rsidRDefault="00AB34E0">
      <w:r>
        <w:rPr>
          <w:rFonts w:ascii="Arial" w:eastAsia="Arial" w:hAnsi="Arial" w:cs="Arial"/>
          <w:color w:val="111111"/>
          <w:sz w:val="24"/>
          <w:szCs w:val="24"/>
          <w:shd w:val="clear" w:color="auto" w:fill="FFFFFF"/>
        </w:rPr>
        <w:br/>
      </w:r>
      <w:r>
        <w:rPr>
          <w:rFonts w:eastAsia="Arial"/>
          <w:color w:val="111111"/>
          <w:shd w:val="clear" w:color="auto" w:fill="FFFFFF"/>
        </w:rPr>
        <w:t>Некоторые сетевые устройства, могут быть более уязвимы, чем другие – могут быть неправильно сконфигурированы, использовать слабые ключи шифрования или методы аутентификации с известными уязвимостями. Неудивительно, что в первую очередь злоумышленники атакуют именно их. Отчеты аналитиков утверждают, что более 70 процентов успешных взломов беспроводных сетей произошли именно в результате неправильной конфигурации точек доступа или клиентского ПО.</w:t>
      </w:r>
    </w:p>
    <w:p w14:paraId="7ECA5E03" w14:textId="77777777" w:rsidR="007C41A4" w:rsidRDefault="007C41A4">
      <w:pPr>
        <w:rPr>
          <w:rFonts w:eastAsia="Arial"/>
          <w:color w:val="111111"/>
          <w:shd w:val="clear" w:color="auto" w:fill="FFFFFF"/>
        </w:rPr>
      </w:pPr>
    </w:p>
    <w:p w14:paraId="3485824A"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четвертый — новые угрозы и атаки</w:t>
      </w:r>
    </w:p>
    <w:p w14:paraId="00E42BA0" w14:textId="77777777"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Беспроводные технологии породили новые способы реализации старых угроз, а также некоторые новые, доселе невозможные в проводных сетях. Во всех случаях, бороться с атакующим стало гораздо тяжелее, т.к. невозможно ни отследить его физическое местоположение, ни изолировать его от сети.</w:t>
      </w:r>
    </w:p>
    <w:p w14:paraId="4C6A4B54" w14:textId="77777777" w:rsidR="007C41A4" w:rsidRDefault="007C41A4">
      <w:pPr>
        <w:rPr>
          <w:rFonts w:eastAsia="Arial"/>
          <w:color w:val="111111"/>
          <w:shd w:val="clear" w:color="auto" w:fill="FFFFFF"/>
        </w:rPr>
      </w:pPr>
    </w:p>
    <w:p w14:paraId="24D8A3D2"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t>Риск пятый — утечки информации из проводной сети</w:t>
      </w:r>
    </w:p>
    <w:p w14:paraId="2611671D" w14:textId="77777777" w:rsidR="007C41A4" w:rsidRDefault="00AB34E0">
      <w:pPr>
        <w:rPr>
          <w:rFonts w:eastAsia="Arial"/>
          <w:color w:val="111111"/>
          <w:shd w:val="clear" w:color="auto" w:fill="FFFFFF"/>
        </w:rPr>
      </w:pPr>
      <w:r>
        <w:rPr>
          <w:rFonts w:ascii="Arial" w:eastAsia="Arial" w:hAnsi="Arial" w:cs="Arial"/>
          <w:color w:val="111111"/>
          <w:sz w:val="24"/>
          <w:szCs w:val="24"/>
          <w:shd w:val="clear" w:color="auto" w:fill="FFFFFF"/>
        </w:rPr>
        <w:br/>
      </w:r>
      <w:r>
        <w:rPr>
          <w:rFonts w:eastAsia="Arial"/>
          <w:color w:val="111111"/>
          <w:shd w:val="clear" w:color="auto" w:fill="FFFFFF"/>
        </w:rPr>
        <w:t>Практически все беспроводные сети в какой-то момент соединяются с проводными. Соответственно, любая беспроводная точка доступа может быть использована как плацдарм для атаки. Но это еще не все: некоторые ошибки в конфигурации точек доступа в сочетании с ошибками конфигурации проводной сети могут открывать пути для утечек информации. Наиболее распространенный пример – точки доступа, работающие в режиме моста (Layer 2 Bridge), подключенные в плоскую сеть (или сеть с нарушениями сегментации VLAN) и передающие в эфир широковещательные пакеты из проводного сегмента, запросы ARP, DHCP, фреймы STP и т.д. Некоторые из этих данных могут быть полезными для организаций атак Man-</w:t>
      </w:r>
      <w:proofErr w:type="spellStart"/>
      <w:r>
        <w:rPr>
          <w:rFonts w:eastAsia="Arial"/>
          <w:color w:val="111111"/>
          <w:shd w:val="clear" w:color="auto" w:fill="FFFFFF"/>
        </w:rPr>
        <w:t>in</w:t>
      </w:r>
      <w:proofErr w:type="spellEnd"/>
      <w:r>
        <w:rPr>
          <w:rFonts w:eastAsia="Arial"/>
          <w:color w:val="111111"/>
          <w:shd w:val="clear" w:color="auto" w:fill="FFFFFF"/>
        </w:rPr>
        <w:t xml:space="preserve">-The-Middle, различных </w:t>
      </w:r>
      <w:proofErr w:type="spellStart"/>
      <w:r>
        <w:rPr>
          <w:rFonts w:eastAsia="Arial"/>
          <w:color w:val="111111"/>
          <w:shd w:val="clear" w:color="auto" w:fill="FFFFFF"/>
        </w:rPr>
        <w:t>Poisoning</w:t>
      </w:r>
      <w:proofErr w:type="spellEnd"/>
      <w:r>
        <w:rPr>
          <w:rFonts w:eastAsia="Arial"/>
          <w:color w:val="111111"/>
          <w:shd w:val="clear" w:color="auto" w:fill="FFFFFF"/>
        </w:rPr>
        <w:t xml:space="preserve"> и </w:t>
      </w:r>
      <w:proofErr w:type="spellStart"/>
      <w:r>
        <w:rPr>
          <w:rFonts w:eastAsia="Arial"/>
          <w:color w:val="111111"/>
          <w:shd w:val="clear" w:color="auto" w:fill="FFFFFF"/>
        </w:rPr>
        <w:t>DoS</w:t>
      </w:r>
      <w:proofErr w:type="spellEnd"/>
      <w:r>
        <w:rPr>
          <w:rFonts w:eastAsia="Arial"/>
          <w:color w:val="111111"/>
          <w:shd w:val="clear" w:color="auto" w:fill="FFFFFF"/>
        </w:rPr>
        <w:t xml:space="preserve"> атак, да и просто разведки.</w:t>
      </w:r>
      <w:r>
        <w:rPr>
          <w:rFonts w:eastAsia="Arial"/>
          <w:color w:val="111111"/>
          <w:shd w:val="clear" w:color="auto" w:fill="FFFFFF"/>
        </w:rPr>
        <w:br/>
        <w:t>Другой распространенный сценарий основывается на особенностях реализации протоколов 802.11. В случае, когда на одной точке доступа настроены сразу несколько ESSID, широковещательный трафик будет распространятся сразу во все ESSID. В результате, если на одной точке настроена защищенная сеть и публичный хот-спот, злоумышленник, подключенный к хот-споту, может, например, нарушить работу протоколов DHCP или ARP в защищенной сети. Это можно исправить, организовав грамотную привязку ESS к BSS, что поддерживается практически всеми производителями оборудования класса Enterprise (и мало кем из класса Consumer), но об этом нужно знать.</w:t>
      </w:r>
    </w:p>
    <w:p w14:paraId="04AD8361" w14:textId="77777777" w:rsidR="007C41A4" w:rsidRDefault="007C41A4"/>
    <w:p w14:paraId="0F95CA6D" w14:textId="77777777" w:rsidR="007C41A4" w:rsidRDefault="007C41A4">
      <w:pPr>
        <w:rPr>
          <w:rFonts w:eastAsia="Segoe UI"/>
          <w:shd w:val="clear" w:color="auto" w:fill="FFFFFF"/>
        </w:rPr>
      </w:pPr>
    </w:p>
    <w:p w14:paraId="00837531" w14:textId="77777777" w:rsidR="007C41A4" w:rsidRDefault="007C41A4">
      <w:pPr>
        <w:rPr>
          <w:rFonts w:eastAsia="Segoe UI"/>
          <w:shd w:val="clear" w:color="auto" w:fill="FFFFFF"/>
        </w:rPr>
      </w:pPr>
    </w:p>
    <w:p w14:paraId="4E33981D" w14:textId="77777777" w:rsidR="007C41A4" w:rsidRDefault="007C41A4">
      <w:pPr>
        <w:pStyle w:val="HTML"/>
        <w:rPr>
          <w:rFonts w:ascii="Times New Roman" w:hAnsi="Times New Roman" w:hint="default"/>
          <w:color w:val="000000"/>
          <w:sz w:val="28"/>
          <w:szCs w:val="28"/>
          <w:lang w:val="ru-RU"/>
        </w:rPr>
      </w:pPr>
    </w:p>
    <w:p w14:paraId="2C5F7D09" w14:textId="77777777" w:rsidR="007C41A4" w:rsidRDefault="00AB34E0">
      <w:pPr>
        <w:pStyle w:val="5"/>
        <w:keepNext w:val="0"/>
        <w:keepLines w:val="0"/>
        <w:shd w:val="clear" w:color="auto" w:fill="FFFFFF"/>
        <w:spacing w:before="0"/>
        <w:rPr>
          <w:rFonts w:ascii="Times New Roman" w:eastAsia="sans-serif" w:hAnsi="Times New Roman" w:cs="Times New Roman"/>
          <w:b/>
          <w:bCs/>
          <w:color w:val="111111"/>
        </w:rPr>
      </w:pPr>
      <w:r>
        <w:rPr>
          <w:rFonts w:ascii="Times New Roman" w:eastAsia="sans-serif" w:hAnsi="Times New Roman" w:cs="Times New Roman"/>
          <w:b/>
          <w:bCs/>
          <w:color w:val="111111"/>
          <w:shd w:val="clear" w:color="auto" w:fill="FFFFFF"/>
        </w:rPr>
        <w:lastRenderedPageBreak/>
        <w:t>Риск шестой — особенности функционирования беспроводных сетей</w:t>
      </w:r>
    </w:p>
    <w:p w14:paraId="664C81CF" w14:textId="77777777" w:rsidR="007C41A4" w:rsidRDefault="00AB34E0">
      <w:pPr>
        <w:pStyle w:val="a9"/>
        <w:shd w:val="clear" w:color="auto" w:fill="FFFFFF"/>
        <w:rPr>
          <w:rFonts w:eastAsia="Arial"/>
          <w:color w:val="111111"/>
          <w:sz w:val="28"/>
          <w:szCs w:val="28"/>
          <w:shd w:val="clear" w:color="auto" w:fill="FFFFFF"/>
          <w:lang w:val="ru-RU"/>
        </w:rPr>
      </w:pPr>
      <w:r w:rsidRPr="00E31B31">
        <w:rPr>
          <w:rFonts w:ascii="Arial" w:eastAsia="Arial" w:hAnsi="Arial" w:cs="Arial"/>
          <w:color w:val="111111"/>
          <w:shd w:val="clear" w:color="auto" w:fill="FFFFFF"/>
          <w:lang w:val="ru-RU"/>
        </w:rPr>
        <w:br/>
      </w:r>
      <w:r w:rsidRPr="00E31B31">
        <w:rPr>
          <w:rFonts w:eastAsia="Arial"/>
          <w:color w:val="111111"/>
          <w:sz w:val="28"/>
          <w:szCs w:val="28"/>
          <w:shd w:val="clear" w:color="auto" w:fill="FFFFFF"/>
          <w:lang w:val="ru-RU"/>
        </w:rPr>
        <w:t>Некоторые особенности функционирования беспроводных сетей порождают дополнительные проблемы, способные влиять в целом на их доступность, производительность, безопасность и стоимость эксплуатации. Для грамотного решения этих проблем требуется специальный инструментарий поддержки и эксплуатации, специальные механизмы администрирования и мониторинга, не реализованные в традиционном инструментарии управления беспроводными сетями.</w:t>
      </w:r>
    </w:p>
    <w:p w14:paraId="201CBD3D" w14:textId="77777777" w:rsidR="007C41A4" w:rsidRDefault="00AB34E0">
      <w:pPr>
        <w:pStyle w:val="a9"/>
        <w:shd w:val="clear" w:color="auto" w:fill="FFFFFF"/>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 xml:space="preserve">Итого, беспроводные сети порождают новые классы рисков и угроз, от которых невозможно защититься традиционными проводными средствами. Даже если в организации формально запрещен </w:t>
      </w:r>
      <w:r>
        <w:rPr>
          <w:rFonts w:eastAsia="Arial"/>
          <w:color w:val="111111"/>
          <w:sz w:val="28"/>
          <w:szCs w:val="28"/>
          <w:shd w:val="clear" w:color="auto" w:fill="FFFFFF"/>
        </w:rPr>
        <w:t>Wi</w:t>
      </w:r>
      <w:r w:rsidRPr="00E31B31">
        <w:rPr>
          <w:rFonts w:eastAsia="Arial"/>
          <w:color w:val="111111"/>
          <w:sz w:val="28"/>
          <w:szCs w:val="28"/>
          <w:shd w:val="clear" w:color="auto" w:fill="FFFFFF"/>
          <w:lang w:val="ru-RU"/>
        </w:rPr>
        <w:t>-</w:t>
      </w:r>
      <w:r>
        <w:rPr>
          <w:rFonts w:eastAsia="Arial"/>
          <w:color w:val="111111"/>
          <w:sz w:val="28"/>
          <w:szCs w:val="28"/>
          <w:shd w:val="clear" w:color="auto" w:fill="FFFFFF"/>
        </w:rPr>
        <w:t>Fi</w:t>
      </w:r>
      <w:r w:rsidRPr="00E31B31">
        <w:rPr>
          <w:rFonts w:eastAsia="Arial"/>
          <w:color w:val="111111"/>
          <w:sz w:val="28"/>
          <w:szCs w:val="28"/>
          <w:shd w:val="clear" w:color="auto" w:fill="FFFFFF"/>
          <w:lang w:val="ru-RU"/>
        </w:rPr>
        <w:t xml:space="preserve"> – это еще не значит, что кто-нибудь из пользователей не установит чужака и сведет этим все вложения в безопасность сети к нулю. Кроме того, ввиду особенностей беспроводной связи, важно контролировать не только безопасность инфраструктуры доступа, но и следить за пользователями, которые могут стать объектом атаки злоумышленника либо просто могут случайно или умышленно перейти с корпоративной сети на незащищенное соединение.</w:t>
      </w:r>
      <w:r w:rsidRPr="00E31B31">
        <w:rPr>
          <w:rFonts w:eastAsia="Arial"/>
          <w:color w:val="111111"/>
          <w:sz w:val="28"/>
          <w:szCs w:val="28"/>
          <w:shd w:val="clear" w:color="auto" w:fill="FFFFFF"/>
          <w:lang w:val="ru-RU"/>
        </w:rPr>
        <w:br/>
      </w:r>
      <w:r w:rsidRPr="00E31B31">
        <w:rPr>
          <w:rFonts w:eastAsia="Arial"/>
          <w:color w:val="111111"/>
          <w:sz w:val="28"/>
          <w:szCs w:val="28"/>
          <w:shd w:val="clear" w:color="auto" w:fill="FFFFFF"/>
          <w:lang w:val="ru-RU"/>
        </w:rPr>
        <w:br/>
        <w:t>Хорошей новостью, после столь депрессивного изложения, является то, что большинство перечисленных рисков могут быть минимизированы или вообще сведены к нулю.</w:t>
      </w:r>
    </w:p>
    <w:p w14:paraId="09949B3D" w14:textId="77777777" w:rsidR="007C41A4" w:rsidRPr="00E31B31" w:rsidRDefault="007C41A4">
      <w:pPr>
        <w:pStyle w:val="a9"/>
        <w:shd w:val="clear" w:color="auto" w:fill="FFFFFF"/>
        <w:rPr>
          <w:rFonts w:eastAsia="sans-serif"/>
          <w:sz w:val="28"/>
          <w:szCs w:val="28"/>
          <w:shd w:val="clear" w:color="auto" w:fill="FFFFFF"/>
          <w:lang w:val="ru-RU"/>
        </w:rPr>
      </w:pPr>
    </w:p>
    <w:p w14:paraId="251430FA" w14:textId="77777777" w:rsidR="007C41A4" w:rsidRPr="00E31B31" w:rsidRDefault="007C41A4">
      <w:pPr>
        <w:pStyle w:val="a9"/>
        <w:shd w:val="clear" w:color="auto" w:fill="FFFFFF"/>
        <w:rPr>
          <w:rFonts w:eastAsia="sans-serif"/>
          <w:sz w:val="28"/>
          <w:szCs w:val="28"/>
          <w:shd w:val="clear" w:color="auto" w:fill="FFFFFF"/>
          <w:lang w:val="ru-RU"/>
        </w:rPr>
      </w:pPr>
    </w:p>
    <w:p w14:paraId="12A7BB0B" w14:textId="77777777" w:rsidR="007C41A4" w:rsidRPr="00E31B31" w:rsidRDefault="007C41A4">
      <w:pPr>
        <w:pStyle w:val="a9"/>
        <w:shd w:val="clear" w:color="auto" w:fill="FFFFFF"/>
        <w:rPr>
          <w:rFonts w:eastAsia="sans-serif"/>
          <w:sz w:val="28"/>
          <w:szCs w:val="28"/>
          <w:shd w:val="clear" w:color="auto" w:fill="FFFFFF"/>
          <w:lang w:val="ru-RU"/>
        </w:rPr>
      </w:pPr>
    </w:p>
    <w:p w14:paraId="47BF4EC4" w14:textId="77777777" w:rsidR="007C41A4" w:rsidRDefault="007C41A4"/>
    <w:p w14:paraId="113D90C5" w14:textId="77777777" w:rsidR="007C41A4" w:rsidRDefault="007C41A4"/>
    <w:p w14:paraId="01E787B3" w14:textId="77777777" w:rsidR="007C41A4" w:rsidRDefault="007C41A4"/>
    <w:p w14:paraId="2A4D7EFF" w14:textId="77777777" w:rsidR="007C41A4" w:rsidRDefault="007C41A4"/>
    <w:p w14:paraId="7A0DD37A" w14:textId="77777777" w:rsidR="007C41A4" w:rsidRDefault="007C41A4"/>
    <w:p w14:paraId="7F76F42A" w14:textId="77777777" w:rsidR="007C41A4" w:rsidRDefault="007C41A4"/>
    <w:p w14:paraId="1181F169" w14:textId="77777777" w:rsidR="007C41A4" w:rsidRDefault="007C41A4"/>
    <w:p w14:paraId="41171040" w14:textId="77777777" w:rsidR="007C41A4" w:rsidRDefault="007C41A4"/>
    <w:p w14:paraId="2CD74F8D" w14:textId="77777777" w:rsidR="007C41A4" w:rsidRDefault="007C41A4"/>
    <w:p w14:paraId="5B13A811" w14:textId="77777777" w:rsidR="007C41A4" w:rsidRDefault="007C41A4"/>
    <w:p w14:paraId="1C2377D5" w14:textId="77777777" w:rsidR="007C41A4" w:rsidRDefault="007C41A4"/>
    <w:p w14:paraId="17B8F030" w14:textId="77777777" w:rsidR="007C41A4" w:rsidRDefault="007C41A4"/>
    <w:p w14:paraId="2CE311B1" w14:textId="77777777" w:rsidR="007C41A4" w:rsidRDefault="007C41A4"/>
    <w:p w14:paraId="1E2A8C3E" w14:textId="77777777" w:rsidR="007C41A4" w:rsidRDefault="007C41A4"/>
    <w:p w14:paraId="6152F14D" w14:textId="77777777" w:rsidR="007C41A4" w:rsidRDefault="007C41A4"/>
    <w:p w14:paraId="45FFFB74" w14:textId="77777777" w:rsidR="007C41A4" w:rsidRPr="00E31B31" w:rsidRDefault="00AB34E0">
      <w:pPr>
        <w:jc w:val="center"/>
        <w:rPr>
          <w:b/>
          <w:bCs/>
          <w:lang w:eastAsia="ru-RU"/>
        </w:rPr>
      </w:pPr>
      <w:r>
        <w:rPr>
          <w:b/>
          <w:bCs/>
          <w:lang w:eastAsia="ru-RU"/>
        </w:rPr>
        <w:lastRenderedPageBreak/>
        <w:t>Угрозы</w:t>
      </w:r>
      <w:r w:rsidRPr="00E31B31">
        <w:rPr>
          <w:b/>
          <w:bCs/>
          <w:lang w:eastAsia="ru-RU"/>
        </w:rPr>
        <w:t xml:space="preserve"> и способы их распространения</w:t>
      </w:r>
    </w:p>
    <w:p w14:paraId="085E5AE0" w14:textId="77777777" w:rsidR="007C41A4" w:rsidRPr="00E31B31" w:rsidRDefault="007C41A4">
      <w:pPr>
        <w:jc w:val="center"/>
        <w:rPr>
          <w:b/>
          <w:bCs/>
          <w:lang w:eastAsia="ru-RU"/>
        </w:rPr>
      </w:pPr>
    </w:p>
    <w:p w14:paraId="26D0ECAA" w14:textId="77777777" w:rsidR="007C41A4" w:rsidRPr="00E31B31" w:rsidRDefault="007C41A4">
      <w:pPr>
        <w:jc w:val="center"/>
        <w:rPr>
          <w:b/>
          <w:bCs/>
          <w:lang w:eastAsia="ru-RU"/>
        </w:rPr>
      </w:pPr>
    </w:p>
    <w:p w14:paraId="3813EC75"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Доступ в Интернет открыт для всех пользователей. Любой компьютер или иное устройство, подключенное к Сети, может стать объектом атаки мошенников. Владелец не всегда имеет представление о том, что его файлы находятся под угрозой и нужно только уметь до них добраться. Они могут быть похищены, изменены или удалены. Физические способы защиты информации от несанкционированного доступа в данном случае малоэффективны.</w:t>
      </w:r>
    </w:p>
    <w:p w14:paraId="6F630EE8"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Чаще всего несанкционированный доступ к чужой информации реализуется с помощью программного обеспечения, которое засылается на компьютер пользователя разными способами:</w:t>
      </w:r>
    </w:p>
    <w:p w14:paraId="463FC248" w14:textId="77777777" w:rsidR="007C41A4" w:rsidRDefault="00AB34E0">
      <w:pPr>
        <w:numPr>
          <w:ilvl w:val="0"/>
          <w:numId w:val="7"/>
        </w:numPr>
        <w:spacing w:beforeAutospacing="1" w:afterAutospacing="1"/>
      </w:pPr>
      <w:r>
        <w:rPr>
          <w:rFonts w:eastAsia="sans-serif"/>
          <w:color w:val="333333"/>
          <w:shd w:val="clear" w:color="auto" w:fill="FFFFFF"/>
        </w:rPr>
        <w:t>в виде нагрузки к файлам, скачанным в Сети;</w:t>
      </w:r>
    </w:p>
    <w:p w14:paraId="170D227E" w14:textId="77777777" w:rsidR="007C41A4" w:rsidRDefault="00AB34E0">
      <w:pPr>
        <w:numPr>
          <w:ilvl w:val="0"/>
          <w:numId w:val="7"/>
        </w:numPr>
        <w:spacing w:beforeAutospacing="1" w:afterAutospacing="1"/>
      </w:pPr>
      <w:r>
        <w:rPr>
          <w:rFonts w:eastAsia="sans-serif"/>
          <w:color w:val="333333"/>
          <w:shd w:val="clear" w:color="auto" w:fill="FFFFFF"/>
        </w:rPr>
        <w:t>с электронной почтой;</w:t>
      </w:r>
    </w:p>
    <w:p w14:paraId="6DF1098C" w14:textId="77777777" w:rsidR="007C41A4" w:rsidRDefault="00AB34E0">
      <w:pPr>
        <w:numPr>
          <w:ilvl w:val="0"/>
          <w:numId w:val="7"/>
        </w:numPr>
        <w:spacing w:beforeAutospacing="1" w:afterAutospacing="1"/>
      </w:pPr>
      <w:r>
        <w:rPr>
          <w:rFonts w:eastAsia="sans-serif"/>
          <w:color w:val="333333"/>
          <w:shd w:val="clear" w:color="auto" w:fill="FFFFFF"/>
        </w:rPr>
        <w:t>с файлами, отправленными в социальных сетях, мессенджерах.</w:t>
      </w:r>
    </w:p>
    <w:p w14:paraId="53082E87"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Принцип работы вредоносного ПО (или, как его обычно называют, компьютерных вирусов) заключается в том, что в оперативную память или на жесткий диск загружается небольшой самораспаковывающийся архив. Когда файл, содержащий вирус, загружен и запущен, вирус восстанавливает свой объем и встраивается в операционную систему. После этого его программа запускается и начинает действовать. Например, сканирует специальные разделы операционных систем и находит пароли, после чего отсылает их злоумышленнику. Примечательно, что большинство подобных вирусов действует вслепую, т. е. мошенник не всегда знает, кто оказался его жертвой. </w:t>
      </w:r>
      <w:r>
        <w:rPr>
          <w:rFonts w:eastAsia="sans-serif"/>
          <w:color w:val="333333"/>
          <w:sz w:val="28"/>
          <w:szCs w:val="28"/>
          <w:shd w:val="clear" w:color="auto" w:fill="FFFFFF"/>
        </w:rPr>
        <w:t> </w:t>
      </w:r>
    </w:p>
    <w:p w14:paraId="7BEDD5D1" w14:textId="77777777" w:rsidR="007C41A4" w:rsidRPr="00E31B31" w:rsidRDefault="00AB34E0">
      <w:pPr>
        <w:pStyle w:val="2"/>
        <w:shd w:val="clear" w:color="auto" w:fill="FFFFFF"/>
        <w:spacing w:before="360" w:beforeAutospacing="0" w:after="360" w:afterAutospacing="0" w:line="15" w:lineRule="atLeast"/>
        <w:rPr>
          <w:rFonts w:ascii="Times New Roman" w:eastAsia="sans-serif" w:hAnsi="Times New Roman" w:hint="default"/>
          <w:i w:val="0"/>
          <w:iCs w:val="0"/>
          <w:color w:val="333333"/>
          <w:sz w:val="28"/>
          <w:szCs w:val="28"/>
          <w:shd w:val="clear" w:color="auto" w:fill="FFFFFF"/>
          <w:lang w:val="ru-RU"/>
        </w:rPr>
      </w:pPr>
      <w:r w:rsidRPr="00E31B31">
        <w:rPr>
          <w:rFonts w:ascii="Times New Roman" w:eastAsia="sans-serif" w:hAnsi="Times New Roman" w:hint="default"/>
          <w:i w:val="0"/>
          <w:iCs w:val="0"/>
          <w:color w:val="333333"/>
          <w:sz w:val="28"/>
          <w:szCs w:val="28"/>
          <w:shd w:val="clear" w:color="auto" w:fill="FFFFFF"/>
          <w:lang w:val="ru-RU"/>
        </w:rPr>
        <w:t>Средства защиты информации.</w:t>
      </w:r>
    </w:p>
    <w:p w14:paraId="6E30BEE4"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Для того чтобы предотвратить проникновение вредоносного ПО в систему компьютера используются различные программные и аппаратные средства.</w:t>
      </w:r>
      <w:r>
        <w:rPr>
          <w:rFonts w:eastAsia="sans-serif"/>
          <w:color w:val="333333"/>
          <w:sz w:val="28"/>
          <w:szCs w:val="28"/>
          <w:shd w:val="clear" w:color="auto" w:fill="FFFFFF"/>
        </w:rPr>
        <w:t> </w:t>
      </w:r>
    </w:p>
    <w:p w14:paraId="5F18165B"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Среди наиболее распространенных средств защиты информации – брандмауэры (или </w:t>
      </w:r>
      <w:proofErr w:type="spellStart"/>
      <w:r w:rsidRPr="00E31B31">
        <w:rPr>
          <w:rFonts w:eastAsia="sans-serif"/>
          <w:color w:val="333333"/>
          <w:sz w:val="28"/>
          <w:szCs w:val="28"/>
          <w:shd w:val="clear" w:color="auto" w:fill="FFFFFF"/>
          <w:lang w:val="ru-RU"/>
        </w:rPr>
        <w:t>файрволы</w:t>
      </w:r>
      <w:proofErr w:type="spellEnd"/>
      <w:r w:rsidRPr="00E31B31">
        <w:rPr>
          <w:rFonts w:eastAsia="sans-serif"/>
          <w:color w:val="333333"/>
          <w:sz w:val="28"/>
          <w:szCs w:val="28"/>
          <w:shd w:val="clear" w:color="auto" w:fill="FFFFFF"/>
          <w:lang w:val="ru-RU"/>
        </w:rPr>
        <w:t>) и антивирусные программы.</w:t>
      </w:r>
    </w:p>
    <w:p w14:paraId="3A1E7FB2"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Брандмауэр (межсетевой экран) – это программа, отсекающая попытки несанкционированного доступа злоумышленников из Сети. Кроме этого, он контролирует установленные программы и запрещает им несанкционированную передачу данных. Многие пользователи знают, что для запуска онлайн-игр или других веб-приложений надо сначала отключить брандмауэр, иначе связи с игровым сервером не будет.</w:t>
      </w:r>
    </w:p>
    <w:p w14:paraId="3F1592F3" w14:textId="77777777" w:rsidR="007C41A4" w:rsidRPr="00E31B31" w:rsidRDefault="00AB34E0">
      <w:pPr>
        <w:pStyle w:val="a9"/>
        <w:shd w:val="clear" w:color="auto" w:fill="FFFFFF"/>
        <w:spacing w:beforeAutospacing="0" w:afterAutospacing="0"/>
        <w:rPr>
          <w:rFonts w:eastAsia="sans-serif"/>
          <w:color w:val="333333"/>
          <w:sz w:val="28"/>
          <w:szCs w:val="28"/>
          <w:lang w:val="ru-RU"/>
        </w:rPr>
      </w:pPr>
      <w:r w:rsidRPr="00E31B31">
        <w:rPr>
          <w:rFonts w:eastAsia="sans-serif"/>
          <w:color w:val="333333"/>
          <w:sz w:val="28"/>
          <w:szCs w:val="28"/>
          <w:shd w:val="clear" w:color="auto" w:fill="FFFFFF"/>
          <w:lang w:val="ru-RU"/>
        </w:rPr>
        <w:t xml:space="preserve">Дополнительной функцией </w:t>
      </w:r>
      <w:proofErr w:type="spellStart"/>
      <w:r w:rsidRPr="00E31B31">
        <w:rPr>
          <w:rFonts w:eastAsia="sans-serif"/>
          <w:color w:val="333333"/>
          <w:sz w:val="28"/>
          <w:szCs w:val="28"/>
          <w:shd w:val="clear" w:color="auto" w:fill="FFFFFF"/>
          <w:lang w:val="ru-RU"/>
        </w:rPr>
        <w:t>файрвола</w:t>
      </w:r>
      <w:proofErr w:type="spellEnd"/>
      <w:r w:rsidRPr="00E31B31">
        <w:rPr>
          <w:rFonts w:eastAsia="sans-serif"/>
          <w:color w:val="333333"/>
          <w:sz w:val="28"/>
          <w:szCs w:val="28"/>
          <w:shd w:val="clear" w:color="auto" w:fill="FFFFFF"/>
          <w:lang w:val="ru-RU"/>
        </w:rPr>
        <w:t xml:space="preserve"> является контроль портов компьютера, поскольку через них также осуществляется прием и передача информации.</w:t>
      </w:r>
      <w:r>
        <w:rPr>
          <w:rFonts w:eastAsia="sans-serif"/>
          <w:color w:val="333333"/>
          <w:sz w:val="28"/>
          <w:szCs w:val="28"/>
          <w:shd w:val="clear" w:color="auto" w:fill="FFFFFF"/>
        </w:rPr>
        <w:t> </w:t>
      </w:r>
    </w:p>
    <w:p w14:paraId="39B35277" w14:textId="77777777" w:rsidR="007C41A4" w:rsidRDefault="00AB34E0">
      <w:pPr>
        <w:rPr>
          <w:rFonts w:eastAsia="sans-serif"/>
          <w:color w:val="333333"/>
          <w:shd w:val="clear" w:color="auto" w:fill="FFFFFF"/>
        </w:rPr>
      </w:pPr>
      <w:r>
        <w:rPr>
          <w:rFonts w:eastAsia="sans-serif"/>
          <w:color w:val="333333"/>
          <w:shd w:val="clear" w:color="auto" w:fill="FFFFFF"/>
        </w:rPr>
        <w:t xml:space="preserve">Встроенные брандмауэры есть на операционных системах Windows, начиная с XP и выше. </w:t>
      </w:r>
    </w:p>
    <w:p w14:paraId="2F6F5F12" w14:textId="77777777" w:rsidR="007C41A4" w:rsidRPr="00D83548" w:rsidRDefault="00AB34E0">
      <w:pPr>
        <w:pStyle w:val="1"/>
        <w:shd w:val="clear" w:color="auto" w:fill="FFFFFF"/>
        <w:spacing w:beforeAutospacing="0" w:after="60" w:afterAutospacing="0" w:line="15" w:lineRule="atLeast"/>
        <w:jc w:val="center"/>
        <w:rPr>
          <w:rFonts w:ascii="Times New Roman" w:eastAsia="sans-serif" w:hAnsi="Times New Roman" w:hint="default"/>
          <w:color w:val="333333"/>
          <w:sz w:val="28"/>
          <w:szCs w:val="28"/>
          <w:lang w:val="ru-RU"/>
        </w:rPr>
      </w:pPr>
      <w:r w:rsidRPr="00D83548">
        <w:rPr>
          <w:rFonts w:ascii="Times New Roman" w:eastAsia="sans-serif" w:hAnsi="Times New Roman" w:hint="default"/>
          <w:color w:val="333333"/>
          <w:sz w:val="28"/>
          <w:szCs w:val="28"/>
          <w:shd w:val="clear" w:color="auto" w:fill="FFFFFF"/>
          <w:lang w:val="ru-RU"/>
        </w:rPr>
        <w:lastRenderedPageBreak/>
        <w:t>Как регистрировать и использовать программы без проблем с законом</w:t>
      </w:r>
    </w:p>
    <w:p w14:paraId="5E9F0616" w14:textId="77777777" w:rsidR="007C41A4" w:rsidRDefault="007C41A4">
      <w:pPr>
        <w:rPr>
          <w:rFonts w:eastAsia="sans-serif"/>
          <w:color w:val="333333"/>
          <w:shd w:val="clear" w:color="auto" w:fill="FFFFFF"/>
          <w:lang w:eastAsia="ru-RU"/>
        </w:rPr>
      </w:pPr>
    </w:p>
    <w:p w14:paraId="15B95DF3" w14:textId="77777777" w:rsidR="007C41A4" w:rsidRDefault="007C41A4">
      <w:pPr>
        <w:rPr>
          <w:rFonts w:eastAsia="sans-serif"/>
          <w:color w:val="333333"/>
          <w:shd w:val="clear" w:color="auto" w:fill="FFFFFF"/>
          <w:lang w:eastAsia="ru-RU"/>
        </w:rPr>
      </w:pPr>
    </w:p>
    <w:p w14:paraId="0355F299" w14:textId="77777777"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Программное обеспечение (ПО) - один из самых распространенных и перспективнейших нематериальных активов в настоящее время. Что же представляет с собой программное обеспечение с точки зрения права?</w:t>
      </w:r>
    </w:p>
    <w:p w14:paraId="1348775B"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В первую очередь обратимся к статье 1261 Гражданского кодекса РФ. Данная статья посвящена правовой охране программы для ЭВМ как таковой. К числу программ для ЭВМ закон относит в том числе операционные системы и программные комплексы.</w:t>
      </w:r>
    </w:p>
    <w:p w14:paraId="5E179222"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С точки зрения закона программа для ЭВМ </w:t>
      </w:r>
      <w:proofErr w:type="gramStart"/>
      <w:r w:rsidRPr="00E31B31">
        <w:rPr>
          <w:rFonts w:eastAsia="Arial"/>
          <w:color w:val="111111"/>
          <w:sz w:val="28"/>
          <w:szCs w:val="28"/>
          <w:shd w:val="clear" w:color="auto" w:fill="FFFFFF"/>
          <w:lang w:val="ru-RU"/>
        </w:rPr>
        <w:t>- это</w:t>
      </w:r>
      <w:proofErr w:type="gramEnd"/>
      <w:r w:rsidRPr="00E31B31">
        <w:rPr>
          <w:rFonts w:eastAsia="Arial"/>
          <w:color w:val="111111"/>
          <w:sz w:val="28"/>
          <w:szCs w:val="28"/>
          <w:shd w:val="clear" w:color="auto" w:fill="FFFFFF"/>
          <w:lang w:val="ru-RU"/>
        </w:rPr>
        <w:t xml:space="preserve"> совокупность данных и команд, при выполнении которых достигается определенный результат, а также порождаемые ею аудио и видео. Таким образом, в составе программы для ЭВМ можно выделить следующие охраняемые элементы:</w:t>
      </w:r>
    </w:p>
    <w:p w14:paraId="494E0568"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1. исходный текст - текст такой программы, написанный на одном из языков программирования, и объектный код;</w:t>
      </w:r>
    </w:p>
    <w:p w14:paraId="51324591" w14:textId="77777777" w:rsidR="007C41A4"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2. подготовительные материалы, полученные в процессе создания программы для ЭВМ;</w:t>
      </w:r>
    </w:p>
    <w:p w14:paraId="10A39CE7" w14:textId="77777777" w:rsidR="007C41A4" w:rsidRDefault="00AB34E0">
      <w:pPr>
        <w:rPr>
          <w:rFonts w:eastAsia="sans-serif"/>
          <w:color w:val="333333"/>
          <w:shd w:val="clear" w:color="auto" w:fill="FFFFFF"/>
          <w:lang w:eastAsia="ru-RU"/>
        </w:rPr>
      </w:pPr>
      <w:r>
        <w:rPr>
          <w:rFonts w:eastAsia="sans-serif"/>
          <w:noProof/>
          <w:color w:val="333333"/>
          <w:shd w:val="clear" w:color="auto" w:fill="FFFFFF"/>
          <w:lang w:eastAsia="ru-RU"/>
        </w:rPr>
        <w:drawing>
          <wp:inline distT="0" distB="0" distL="114300" distR="114300" wp14:anchorId="54ABF68C" wp14:editId="641E3851">
            <wp:extent cx="3305175" cy="2143125"/>
            <wp:effectExtent l="0" t="0" r="9525" b="9525"/>
            <wp:docPr id="120" name="Изображение 120" descr="48bb162c064a2b645156cc8a668a02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Изображение 120" descr="48bb162c064a2b645156cc8a668a02f7"/>
                    <pic:cNvPicPr>
                      <a:picLocks noChangeAspect="1"/>
                    </pic:cNvPicPr>
                  </pic:nvPicPr>
                  <pic:blipFill>
                    <a:blip r:embed="rId14"/>
                    <a:stretch>
                      <a:fillRect/>
                    </a:stretch>
                  </pic:blipFill>
                  <pic:spPr>
                    <a:xfrm>
                      <a:off x="0" y="0"/>
                      <a:ext cx="3305175" cy="2143125"/>
                    </a:xfrm>
                    <a:prstGeom prst="rect">
                      <a:avLst/>
                    </a:prstGeom>
                  </pic:spPr>
                </pic:pic>
              </a:graphicData>
            </a:graphic>
          </wp:inline>
        </w:drawing>
      </w:r>
    </w:p>
    <w:p w14:paraId="6FC6F97F" w14:textId="77777777" w:rsidR="007C41A4" w:rsidRDefault="00AB34E0">
      <w:pPr>
        <w:rPr>
          <w:rFonts w:eastAsia="Arial"/>
          <w:shd w:val="clear" w:color="auto" w:fill="FFFFFF"/>
        </w:rPr>
      </w:pPr>
      <w:r>
        <w:rPr>
          <w:rFonts w:eastAsia="Arial"/>
          <w:shd w:val="clear" w:color="auto" w:fill="FFFFFF"/>
        </w:rPr>
        <w:t>3</w:t>
      </w:r>
      <w:r w:rsidRPr="00E31B31">
        <w:rPr>
          <w:rFonts w:eastAsia="Arial"/>
          <w:shd w:val="clear" w:color="auto" w:fill="FFFFFF"/>
        </w:rPr>
        <w:t>.</w:t>
      </w:r>
      <w:r>
        <w:rPr>
          <w:rFonts w:eastAsia="Arial"/>
          <w:shd w:val="clear" w:color="auto" w:fill="FFFFFF"/>
        </w:rPr>
        <w:t>аудиовизуальные отображения, порождаемые программой, в частности, интерфейс, дизайн компьютерных игр и т.п.</w:t>
      </w:r>
    </w:p>
    <w:p w14:paraId="3F5E6417" w14:textId="77777777" w:rsidR="007C41A4" w:rsidRDefault="00AB34E0">
      <w:pPr>
        <w:ind w:left="60"/>
        <w:rPr>
          <w:rFonts w:eastAsia="Arial"/>
          <w:color w:val="111111"/>
          <w:shd w:val="clear" w:color="auto" w:fill="FFFFFF"/>
        </w:rPr>
      </w:pPr>
      <w:r>
        <w:rPr>
          <w:rFonts w:eastAsia="Arial"/>
          <w:color w:val="111111"/>
          <w:shd w:val="clear" w:color="auto" w:fill="FFFFFF"/>
        </w:rPr>
        <w:t>Закон охраняет программу для ЭВМ как литературное произведение. Что это значит на практике? Закон охраняет программу как исходный текст и объектный код, то есть форму программы, а не её алгоритм или идею.</w:t>
      </w:r>
    </w:p>
    <w:p w14:paraId="23329003" w14:textId="77777777" w:rsidR="007C41A4" w:rsidRDefault="007C41A4">
      <w:pPr>
        <w:ind w:left="60"/>
        <w:rPr>
          <w:rFonts w:eastAsia="Arial"/>
          <w:color w:val="111111"/>
          <w:shd w:val="clear" w:color="auto" w:fill="FFFFFF"/>
        </w:rPr>
      </w:pPr>
    </w:p>
    <w:p w14:paraId="65CB8BC5" w14:textId="77777777" w:rsidR="007C41A4" w:rsidRDefault="007C41A4">
      <w:pPr>
        <w:ind w:left="60"/>
        <w:rPr>
          <w:rFonts w:eastAsia="Arial"/>
          <w:color w:val="111111"/>
          <w:shd w:val="clear" w:color="auto" w:fill="FFFFFF"/>
        </w:rPr>
      </w:pPr>
    </w:p>
    <w:p w14:paraId="4CBDE5BF" w14:textId="77777777" w:rsidR="007C41A4" w:rsidRDefault="007C41A4">
      <w:pPr>
        <w:ind w:left="60"/>
        <w:rPr>
          <w:rFonts w:eastAsia="Arial"/>
          <w:color w:val="111111"/>
          <w:shd w:val="clear" w:color="auto" w:fill="FFFFFF"/>
        </w:rPr>
      </w:pPr>
    </w:p>
    <w:p w14:paraId="2C23C0C8" w14:textId="77777777" w:rsidR="007C41A4" w:rsidRDefault="007C41A4">
      <w:pPr>
        <w:ind w:left="60"/>
        <w:rPr>
          <w:rFonts w:eastAsia="Arial"/>
          <w:color w:val="111111"/>
          <w:shd w:val="clear" w:color="auto" w:fill="FFFFFF"/>
        </w:rPr>
      </w:pPr>
    </w:p>
    <w:p w14:paraId="72A77DD0" w14:textId="77777777" w:rsidR="007C41A4" w:rsidRDefault="007C41A4">
      <w:pPr>
        <w:ind w:left="60"/>
        <w:rPr>
          <w:rFonts w:eastAsia="Arial"/>
          <w:color w:val="111111"/>
          <w:shd w:val="clear" w:color="auto" w:fill="FFFFFF"/>
        </w:rPr>
      </w:pPr>
    </w:p>
    <w:p w14:paraId="1E928781" w14:textId="77777777" w:rsidR="007C41A4" w:rsidRDefault="007C41A4">
      <w:pPr>
        <w:ind w:left="60"/>
        <w:rPr>
          <w:rFonts w:eastAsia="Arial"/>
          <w:color w:val="111111"/>
          <w:shd w:val="clear" w:color="auto" w:fill="FFFFFF"/>
        </w:rPr>
      </w:pPr>
    </w:p>
    <w:p w14:paraId="76652BEA" w14:textId="77777777" w:rsidR="007C41A4" w:rsidRPr="00E31B31" w:rsidRDefault="00AB34E0">
      <w:pPr>
        <w:pStyle w:val="2"/>
        <w:shd w:val="clear" w:color="auto" w:fill="FFFFFF"/>
        <w:spacing w:before="840" w:beforeAutospacing="0" w:afterAutospacing="0"/>
        <w:ind w:left="60"/>
        <w:jc w:val="center"/>
        <w:rPr>
          <w:rFonts w:ascii="Times New Roman" w:eastAsia="sans-serif" w:hAnsi="Times New Roman" w:hint="default"/>
          <w:i w:val="0"/>
          <w:iCs w:val="0"/>
          <w:color w:val="111111"/>
          <w:shd w:val="clear" w:color="auto" w:fill="FFFFFF"/>
          <w:lang w:val="ru-RU"/>
        </w:rPr>
      </w:pPr>
      <w:r w:rsidRPr="00E31B31">
        <w:rPr>
          <w:rFonts w:ascii="Times New Roman" w:eastAsia="sans-serif" w:hAnsi="Times New Roman" w:hint="default"/>
          <w:i w:val="0"/>
          <w:iCs w:val="0"/>
          <w:color w:val="111111"/>
          <w:shd w:val="clear" w:color="auto" w:fill="FFFFFF"/>
          <w:lang w:val="ru-RU"/>
        </w:rPr>
        <w:lastRenderedPageBreak/>
        <w:t>Приобретение прав на программное обеспечение</w:t>
      </w:r>
    </w:p>
    <w:p w14:paraId="225297DC" w14:textId="77777777" w:rsidR="007C41A4" w:rsidRDefault="007C41A4">
      <w:pPr>
        <w:rPr>
          <w:rFonts w:eastAsia="sans-serif"/>
          <w:color w:val="111111"/>
          <w:shd w:val="clear" w:color="auto" w:fill="FFFFFF"/>
        </w:rPr>
      </w:pPr>
    </w:p>
    <w:p w14:paraId="5598A378" w14:textId="77777777" w:rsidR="007C41A4" w:rsidRPr="00E31B31" w:rsidRDefault="00AB34E0">
      <w:pPr>
        <w:pStyle w:val="a9"/>
        <w:shd w:val="clear" w:color="auto" w:fill="FFFFFF"/>
        <w:spacing w:before="1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Правовая защита программное обеспечения начинается с оформления прав на него при приобретении или создании.</w:t>
      </w:r>
    </w:p>
    <w:p w14:paraId="5BC4168C"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Права на программное обеспечение могут быть приобретены различными способами.</w:t>
      </w:r>
    </w:p>
    <w:p w14:paraId="0CA1DE8A"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Самый простой - покупка уже созданного программного обеспечения у физического лица путем заключения договора об отчуждении исключительного права на программу для ЭВМ. Однако необходимо понимать, что такой способ крайне ограничен в сфере применения </w:t>
      </w:r>
      <w:proofErr w:type="gramStart"/>
      <w:r w:rsidRPr="00E31B31">
        <w:rPr>
          <w:rFonts w:eastAsia="Arial"/>
          <w:color w:val="111111"/>
          <w:sz w:val="28"/>
          <w:szCs w:val="28"/>
          <w:shd w:val="clear" w:color="auto" w:fill="FFFFFF"/>
          <w:lang w:val="ru-RU"/>
        </w:rPr>
        <w:t>и по сути</w:t>
      </w:r>
      <w:proofErr w:type="gramEnd"/>
      <w:r w:rsidRPr="00E31B31">
        <w:rPr>
          <w:rFonts w:eastAsia="Arial"/>
          <w:color w:val="111111"/>
          <w:sz w:val="28"/>
          <w:szCs w:val="28"/>
          <w:shd w:val="clear" w:color="auto" w:fill="FFFFFF"/>
          <w:lang w:val="ru-RU"/>
        </w:rPr>
        <w:t xml:space="preserve"> подходит только для ситуаций, когда автор программы уже создал её и желает продать.</w:t>
      </w:r>
    </w:p>
    <w:p w14:paraId="38E31A44"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Гораздо более распространены случаи, когда ПО создается по заказу фрилансерами или Вашими работниками.</w:t>
      </w:r>
    </w:p>
    <w:p w14:paraId="7B737D23"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Pr>
          <w:rFonts w:eastAsia="Arial"/>
          <w:color w:val="111111"/>
          <w:sz w:val="28"/>
          <w:szCs w:val="28"/>
          <w:shd w:val="clear" w:color="auto" w:fill="FFFFFF"/>
        </w:rPr>
        <w:t> </w:t>
      </w:r>
      <w:r w:rsidRPr="00E31B31">
        <w:rPr>
          <w:rFonts w:eastAsia="Arial"/>
          <w:color w:val="111111"/>
          <w:sz w:val="28"/>
          <w:szCs w:val="28"/>
          <w:shd w:val="clear" w:color="auto" w:fill="FFFFFF"/>
          <w:lang w:val="ru-RU"/>
        </w:rPr>
        <w:t>Такой способ требует особого внимания к оформлению документов с разработчиками. Почему? Согласно Гражданскому кодексу РФ первоначально права на программу ЭВМ возникают у её авторов-физических лиц. Поэтому если Вы не лично писали исходный код программы и создавали дизайн интерфейса, важно надлежащим образом оформить переход прав на ПО Вам.</w:t>
      </w:r>
    </w:p>
    <w:p w14:paraId="1894B123" w14:textId="77777777" w:rsidR="007C41A4" w:rsidRPr="00C13E4B"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При этом важно учитывать, что помимо самой программы для ЭВМ, созданной разработчиками-программистами, в состав программного обеспечения могут входить и иные объекты интеллектуальной собственности, о чем мы говорили в разделе 1. </w:t>
      </w:r>
      <w:r w:rsidRPr="00C13E4B">
        <w:rPr>
          <w:rFonts w:eastAsia="Arial"/>
          <w:color w:val="111111"/>
          <w:sz w:val="28"/>
          <w:szCs w:val="28"/>
          <w:shd w:val="clear" w:color="auto" w:fill="FFFFFF"/>
          <w:lang w:val="ru-RU"/>
        </w:rPr>
        <w:t>Важно оформить переход прав от всех таких разработчиков.</w:t>
      </w:r>
    </w:p>
    <w:p w14:paraId="1B5C444A" w14:textId="77777777" w:rsidR="007C41A4" w:rsidRDefault="007C41A4">
      <w:pPr>
        <w:rPr>
          <w:rFonts w:eastAsia="sans-serif"/>
          <w:color w:val="111111"/>
          <w:shd w:val="clear" w:color="auto" w:fill="FFFFFF"/>
        </w:rPr>
      </w:pPr>
    </w:p>
    <w:p w14:paraId="3DB483AE" w14:textId="77777777" w:rsidR="007C41A4" w:rsidRDefault="007C41A4">
      <w:pPr>
        <w:rPr>
          <w:rFonts w:eastAsia="sans-serif"/>
          <w:color w:val="111111"/>
          <w:shd w:val="clear" w:color="auto" w:fill="FFFFFF"/>
        </w:rPr>
      </w:pPr>
    </w:p>
    <w:p w14:paraId="512C77E9" w14:textId="77777777" w:rsidR="007C41A4" w:rsidRDefault="007C41A4">
      <w:pPr>
        <w:rPr>
          <w:rFonts w:eastAsia="sans-serif"/>
          <w:color w:val="111111"/>
          <w:shd w:val="clear" w:color="auto" w:fill="FFFFFF"/>
        </w:rPr>
      </w:pPr>
    </w:p>
    <w:p w14:paraId="32010D59" w14:textId="77777777" w:rsidR="007C41A4" w:rsidRDefault="007C41A4">
      <w:pPr>
        <w:rPr>
          <w:rFonts w:eastAsia="sans-serif"/>
          <w:color w:val="111111"/>
          <w:shd w:val="clear" w:color="auto" w:fill="FFFFFF"/>
        </w:rPr>
      </w:pPr>
    </w:p>
    <w:p w14:paraId="6D69D1CA" w14:textId="77777777" w:rsidR="007C41A4" w:rsidRDefault="007C41A4">
      <w:pPr>
        <w:rPr>
          <w:rFonts w:eastAsia="sans-serif"/>
          <w:color w:val="111111"/>
          <w:shd w:val="clear" w:color="auto" w:fill="FFFFFF"/>
        </w:rPr>
      </w:pPr>
    </w:p>
    <w:p w14:paraId="0FA23702" w14:textId="77777777" w:rsidR="007C41A4" w:rsidRDefault="007C41A4">
      <w:pPr>
        <w:rPr>
          <w:rFonts w:eastAsia="sans-serif"/>
          <w:color w:val="111111"/>
          <w:shd w:val="clear" w:color="auto" w:fill="FFFFFF"/>
        </w:rPr>
      </w:pPr>
    </w:p>
    <w:p w14:paraId="5D250EAF" w14:textId="77777777" w:rsidR="007C41A4" w:rsidRDefault="007C41A4">
      <w:pPr>
        <w:rPr>
          <w:rFonts w:eastAsia="sans-serif"/>
          <w:color w:val="111111"/>
          <w:shd w:val="clear" w:color="auto" w:fill="FFFFFF"/>
        </w:rPr>
      </w:pPr>
    </w:p>
    <w:p w14:paraId="71B129EF" w14:textId="77777777" w:rsidR="007C41A4" w:rsidRDefault="007C41A4">
      <w:pPr>
        <w:rPr>
          <w:rFonts w:eastAsia="sans-serif"/>
          <w:color w:val="111111"/>
          <w:shd w:val="clear" w:color="auto" w:fill="FFFFFF"/>
        </w:rPr>
      </w:pPr>
    </w:p>
    <w:p w14:paraId="34A2B847" w14:textId="77777777" w:rsidR="007C41A4" w:rsidRDefault="007C41A4">
      <w:pPr>
        <w:rPr>
          <w:rFonts w:eastAsia="sans-serif"/>
          <w:color w:val="111111"/>
          <w:shd w:val="clear" w:color="auto" w:fill="FFFFFF"/>
        </w:rPr>
      </w:pPr>
    </w:p>
    <w:p w14:paraId="61843869" w14:textId="77777777" w:rsidR="007C41A4" w:rsidRDefault="007C41A4">
      <w:pPr>
        <w:rPr>
          <w:rFonts w:eastAsia="sans-serif"/>
          <w:color w:val="111111"/>
          <w:shd w:val="clear" w:color="auto" w:fill="FFFFFF"/>
        </w:rPr>
      </w:pPr>
    </w:p>
    <w:p w14:paraId="2874EBF6" w14:textId="77777777" w:rsidR="007C41A4" w:rsidRDefault="007C41A4">
      <w:pPr>
        <w:rPr>
          <w:rFonts w:eastAsia="sans-serif"/>
          <w:color w:val="111111"/>
          <w:shd w:val="clear" w:color="auto" w:fill="FFFFFF"/>
        </w:rPr>
      </w:pPr>
    </w:p>
    <w:p w14:paraId="288D11B6" w14:textId="77777777" w:rsidR="007C41A4" w:rsidRDefault="007C41A4">
      <w:pPr>
        <w:rPr>
          <w:rFonts w:eastAsia="sans-serif"/>
          <w:color w:val="111111"/>
          <w:shd w:val="clear" w:color="auto" w:fill="FFFFFF"/>
        </w:rPr>
      </w:pPr>
    </w:p>
    <w:p w14:paraId="46ED48AF" w14:textId="77777777" w:rsidR="007C41A4" w:rsidRDefault="007C41A4">
      <w:pPr>
        <w:rPr>
          <w:rFonts w:eastAsia="sans-serif"/>
          <w:color w:val="111111"/>
          <w:shd w:val="clear" w:color="auto" w:fill="FFFFFF"/>
        </w:rPr>
      </w:pPr>
    </w:p>
    <w:p w14:paraId="180A4C0D" w14:textId="77777777" w:rsidR="007C41A4" w:rsidRPr="00E31B31" w:rsidRDefault="00AB34E0">
      <w:pPr>
        <w:jc w:val="center"/>
        <w:rPr>
          <w:rFonts w:eastAsia="Arial"/>
          <w:b/>
          <w:bCs/>
          <w:color w:val="111111"/>
          <w:shd w:val="clear" w:color="auto" w:fill="FFFFFF"/>
        </w:rPr>
      </w:pPr>
      <w:r>
        <w:rPr>
          <w:rFonts w:eastAsia="sans-serif"/>
          <w:b/>
          <w:bCs/>
          <w:color w:val="111111"/>
          <w:shd w:val="clear" w:color="auto" w:fill="FFFFFF"/>
        </w:rPr>
        <w:lastRenderedPageBreak/>
        <w:t xml:space="preserve">Права </w:t>
      </w:r>
      <w:r>
        <w:rPr>
          <w:rFonts w:eastAsia="Arial"/>
          <w:b/>
          <w:bCs/>
          <w:color w:val="111111"/>
          <w:shd w:val="clear" w:color="auto" w:fill="FFFFFF"/>
        </w:rPr>
        <w:t>авторов разработчиков</w:t>
      </w:r>
      <w:r w:rsidRPr="00E31B31">
        <w:rPr>
          <w:rFonts w:eastAsia="Arial"/>
          <w:b/>
          <w:bCs/>
          <w:color w:val="111111"/>
          <w:shd w:val="clear" w:color="auto" w:fill="FFFFFF"/>
        </w:rPr>
        <w:t>.</w:t>
      </w:r>
    </w:p>
    <w:p w14:paraId="5E144678" w14:textId="77777777" w:rsidR="007C41A4" w:rsidRPr="00E31B31" w:rsidRDefault="007C41A4">
      <w:pPr>
        <w:rPr>
          <w:rFonts w:eastAsia="Arial"/>
          <w:b/>
          <w:bCs/>
          <w:color w:val="111111"/>
          <w:shd w:val="clear" w:color="auto" w:fill="FFFFFF"/>
        </w:rPr>
      </w:pPr>
    </w:p>
    <w:p w14:paraId="4AE048D4" w14:textId="77777777" w:rsidR="007C41A4" w:rsidRPr="00E31B31" w:rsidRDefault="00AB34E0">
      <w:pPr>
        <w:pStyle w:val="a9"/>
        <w:shd w:val="clear" w:color="auto" w:fill="FFFFFF"/>
        <w:spacing w:before="360" w:beforeAutospacing="0" w:afterAutospacing="0"/>
        <w:rPr>
          <w:sz w:val="28"/>
          <w:szCs w:val="28"/>
          <w:lang w:val="ru-RU"/>
        </w:rPr>
      </w:pPr>
      <w:r w:rsidRPr="00E31B31">
        <w:rPr>
          <w:rFonts w:eastAsia="Arial"/>
          <w:color w:val="111111"/>
          <w:sz w:val="28"/>
          <w:szCs w:val="28"/>
          <w:shd w:val="clear" w:color="auto" w:fill="FFFFFF"/>
          <w:lang w:val="ru-RU"/>
        </w:rPr>
        <w:t>Говоря о правах авторов-разработчиков необходимо учитывать, что наряду с исключительными правами, которые могут быть переданы по договору, автор также обладает личными неимущественными правами, которые не могут быть переданы:</w:t>
      </w:r>
    </w:p>
    <w:p w14:paraId="1956C1B0"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авторства (то есть право признаваться автором ПО),</w:t>
      </w:r>
    </w:p>
    <w:p w14:paraId="30513A28"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имя (то есть право разрешать использование ПО с указанием себя в качестве автора или анонимно),</w:t>
      </w:r>
    </w:p>
    <w:p w14:paraId="3730D35E" w14:textId="77777777" w:rsidR="007C41A4" w:rsidRDefault="007C41A4">
      <w:pPr>
        <w:spacing w:before="180"/>
      </w:pPr>
    </w:p>
    <w:p w14:paraId="672997E2"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право на неприкосновенность объекта (право разрешать или не разрешать внесение изменений в ПО)</w:t>
      </w:r>
    </w:p>
    <w:p w14:paraId="41B4B808" w14:textId="77777777"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Поэтому очень важно предусмотреть в договоре с автором необходимые Вам возможности: например, возможность использовать ПО анонимно, без указания фамилий разработчиков, возможность внесения в ПО изменений и т.д.</w:t>
      </w:r>
    </w:p>
    <w:p w14:paraId="4D04D935" w14:textId="77777777" w:rsidR="007C41A4" w:rsidRPr="00E31B31" w:rsidRDefault="00AB34E0">
      <w:pPr>
        <w:pStyle w:val="a9"/>
        <w:spacing w:before="360" w:beforeAutospacing="0" w:afterAutospacing="0"/>
        <w:ind w:left="720"/>
        <w:rPr>
          <w:sz w:val="28"/>
          <w:szCs w:val="28"/>
          <w:lang w:val="ru-RU"/>
        </w:rPr>
      </w:pPr>
      <w:r w:rsidRPr="00E31B31">
        <w:rPr>
          <w:rFonts w:eastAsia="Arial"/>
          <w:color w:val="111111"/>
          <w:sz w:val="28"/>
          <w:szCs w:val="28"/>
          <w:shd w:val="clear" w:color="auto" w:fill="FFFFFF"/>
          <w:lang w:val="ru-RU"/>
        </w:rPr>
        <w:t>Закон предусматривает, как было сказано выше, специальный договор о создании объектов авторского права - договор авторского заказа. Более правильным является именно его заключение с разработчиками программ - физическими лицами. Но и в данном договоре важно предусмотреть все изложенные выше условия, а также обязательно регламентировать:</w:t>
      </w:r>
    </w:p>
    <w:p w14:paraId="4E0D98F9"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Срок создания ПО,</w:t>
      </w:r>
    </w:p>
    <w:p w14:paraId="7AB276AC" w14:textId="77777777" w:rsidR="007C41A4" w:rsidRPr="00E31B31" w:rsidRDefault="00AB34E0">
      <w:pPr>
        <w:pStyle w:val="a9"/>
        <w:spacing w:beforeAutospacing="0" w:afterAutospacing="0"/>
        <w:ind w:left="720"/>
        <w:rPr>
          <w:sz w:val="28"/>
          <w:szCs w:val="28"/>
          <w:lang w:val="ru-RU"/>
        </w:rPr>
      </w:pPr>
      <w:r w:rsidRPr="00E31B31">
        <w:rPr>
          <w:rFonts w:eastAsia="Arial"/>
          <w:color w:val="111111"/>
          <w:sz w:val="28"/>
          <w:szCs w:val="28"/>
          <w:shd w:val="clear" w:color="auto" w:fill="FFFFFF"/>
          <w:lang w:val="ru-RU"/>
        </w:rPr>
        <w:t xml:space="preserve">Цену договора или безвозмездность выполнения работ по </w:t>
      </w:r>
      <w:proofErr w:type="gramStart"/>
      <w:r w:rsidRPr="00E31B31">
        <w:rPr>
          <w:rFonts w:eastAsia="Arial"/>
          <w:color w:val="111111"/>
          <w:sz w:val="28"/>
          <w:szCs w:val="28"/>
          <w:shd w:val="clear" w:color="auto" w:fill="FFFFFF"/>
          <w:lang w:val="ru-RU"/>
        </w:rPr>
        <w:t>созданию,-</w:t>
      </w:r>
      <w:proofErr w:type="gramEnd"/>
      <w:r w:rsidRPr="00E31B31">
        <w:rPr>
          <w:rFonts w:eastAsia="Arial"/>
          <w:color w:val="111111"/>
          <w:sz w:val="28"/>
          <w:szCs w:val="28"/>
          <w:shd w:val="clear" w:color="auto" w:fill="FFFFFF"/>
          <w:lang w:val="ru-RU"/>
        </w:rPr>
        <w:t xml:space="preserve"> эти условия являются существенными, то есть обязательно должны быть указаны в договоре, иначе он считается незаключенным.</w:t>
      </w:r>
    </w:p>
    <w:p w14:paraId="2B7FAC1B" w14:textId="77777777" w:rsidR="007C41A4" w:rsidRDefault="007C41A4">
      <w:pPr>
        <w:rPr>
          <w:rFonts w:eastAsia="Arial"/>
          <w:b/>
          <w:bCs/>
          <w:color w:val="111111"/>
          <w:shd w:val="clear" w:color="auto" w:fill="FFFFFF"/>
        </w:rPr>
      </w:pPr>
    </w:p>
    <w:p w14:paraId="5BFA58F4" w14:textId="77777777" w:rsidR="007C41A4" w:rsidRDefault="007C41A4">
      <w:pPr>
        <w:rPr>
          <w:rFonts w:eastAsia="Arial"/>
          <w:b/>
          <w:bCs/>
          <w:color w:val="111111"/>
          <w:shd w:val="clear" w:color="auto" w:fill="FFFFFF"/>
        </w:rPr>
      </w:pPr>
    </w:p>
    <w:p w14:paraId="2E337DFB" w14:textId="77777777" w:rsidR="007C41A4" w:rsidRDefault="007C41A4">
      <w:pPr>
        <w:rPr>
          <w:rFonts w:eastAsia="Arial"/>
          <w:b/>
          <w:bCs/>
          <w:color w:val="111111"/>
          <w:shd w:val="clear" w:color="auto" w:fill="FFFFFF"/>
        </w:rPr>
      </w:pPr>
    </w:p>
    <w:p w14:paraId="0874CAE6" w14:textId="77777777" w:rsidR="007C41A4" w:rsidRDefault="007C41A4">
      <w:pPr>
        <w:rPr>
          <w:rFonts w:eastAsia="Arial"/>
          <w:b/>
          <w:bCs/>
          <w:color w:val="111111"/>
          <w:shd w:val="clear" w:color="auto" w:fill="FFFFFF"/>
        </w:rPr>
      </w:pPr>
    </w:p>
    <w:p w14:paraId="03987C53" w14:textId="77777777" w:rsidR="007C41A4" w:rsidRDefault="007C41A4">
      <w:pPr>
        <w:rPr>
          <w:rFonts w:eastAsia="Arial"/>
          <w:b/>
          <w:bCs/>
          <w:color w:val="111111"/>
          <w:shd w:val="clear" w:color="auto" w:fill="FFFFFF"/>
        </w:rPr>
      </w:pPr>
    </w:p>
    <w:p w14:paraId="0BE63A6C" w14:textId="77777777" w:rsidR="007C41A4" w:rsidRDefault="007C41A4">
      <w:pPr>
        <w:rPr>
          <w:rFonts w:eastAsia="Arial"/>
          <w:b/>
          <w:bCs/>
          <w:color w:val="111111"/>
          <w:shd w:val="clear" w:color="auto" w:fill="FFFFFF"/>
        </w:rPr>
      </w:pPr>
    </w:p>
    <w:p w14:paraId="1A5BF28A" w14:textId="77777777" w:rsidR="007C41A4" w:rsidRDefault="007C41A4">
      <w:pPr>
        <w:rPr>
          <w:rFonts w:eastAsia="Arial"/>
          <w:b/>
          <w:bCs/>
          <w:color w:val="111111"/>
          <w:shd w:val="clear" w:color="auto" w:fill="FFFFFF"/>
        </w:rPr>
      </w:pPr>
    </w:p>
    <w:p w14:paraId="54745F8A" w14:textId="77777777" w:rsidR="007C41A4" w:rsidRDefault="007C41A4">
      <w:pPr>
        <w:rPr>
          <w:rFonts w:eastAsia="Arial"/>
          <w:b/>
          <w:bCs/>
          <w:color w:val="111111"/>
          <w:shd w:val="clear" w:color="auto" w:fill="FFFFFF"/>
        </w:rPr>
      </w:pPr>
    </w:p>
    <w:p w14:paraId="0F820EF2" w14:textId="77777777" w:rsidR="007C41A4" w:rsidRDefault="007C41A4">
      <w:pPr>
        <w:rPr>
          <w:rFonts w:eastAsia="Arial"/>
          <w:b/>
          <w:bCs/>
          <w:color w:val="111111"/>
          <w:shd w:val="clear" w:color="auto" w:fill="FFFFFF"/>
        </w:rPr>
      </w:pPr>
    </w:p>
    <w:p w14:paraId="0B841D47" w14:textId="77777777" w:rsidR="007C41A4" w:rsidRDefault="007C41A4">
      <w:pPr>
        <w:rPr>
          <w:rFonts w:eastAsia="Arial"/>
          <w:b/>
          <w:bCs/>
          <w:color w:val="111111"/>
          <w:shd w:val="clear" w:color="auto" w:fill="FFFFFF"/>
        </w:rPr>
      </w:pPr>
    </w:p>
    <w:p w14:paraId="6663EB95" w14:textId="77777777" w:rsidR="007C41A4" w:rsidRDefault="007C41A4">
      <w:pPr>
        <w:rPr>
          <w:rFonts w:eastAsia="Arial"/>
          <w:b/>
          <w:bCs/>
          <w:color w:val="111111"/>
          <w:shd w:val="clear" w:color="auto" w:fill="FFFFFF"/>
        </w:rPr>
      </w:pPr>
    </w:p>
    <w:p w14:paraId="22519536" w14:textId="77777777" w:rsidR="007C41A4" w:rsidRDefault="007C41A4">
      <w:pPr>
        <w:rPr>
          <w:rFonts w:eastAsia="Arial"/>
          <w:b/>
          <w:bCs/>
          <w:color w:val="111111"/>
          <w:shd w:val="clear" w:color="auto" w:fill="FFFFFF"/>
        </w:rPr>
      </w:pPr>
    </w:p>
    <w:p w14:paraId="2ED6098B" w14:textId="77777777" w:rsidR="007C41A4" w:rsidRDefault="007C41A4">
      <w:pPr>
        <w:rPr>
          <w:rFonts w:eastAsia="Arial"/>
          <w:b/>
          <w:bCs/>
          <w:color w:val="111111"/>
          <w:shd w:val="clear" w:color="auto" w:fill="FFFFFF"/>
        </w:rPr>
      </w:pPr>
    </w:p>
    <w:p w14:paraId="6438D390" w14:textId="77777777" w:rsidR="007C41A4" w:rsidRDefault="007C41A4">
      <w:pPr>
        <w:rPr>
          <w:rFonts w:eastAsia="Arial"/>
          <w:b/>
          <w:bCs/>
          <w:color w:val="111111"/>
          <w:shd w:val="clear" w:color="auto" w:fill="FFFFFF"/>
        </w:rPr>
      </w:pPr>
    </w:p>
    <w:p w14:paraId="731932BF" w14:textId="77777777" w:rsidR="007C41A4" w:rsidRDefault="007C41A4">
      <w:pPr>
        <w:rPr>
          <w:rFonts w:eastAsia="Arial"/>
          <w:b/>
          <w:bCs/>
          <w:color w:val="111111"/>
          <w:shd w:val="clear" w:color="auto" w:fill="FFFFFF"/>
        </w:rPr>
      </w:pPr>
    </w:p>
    <w:p w14:paraId="28BCB7C2" w14:textId="77777777" w:rsidR="007C41A4" w:rsidRPr="00E31B31" w:rsidRDefault="00AB34E0">
      <w:pPr>
        <w:pStyle w:val="2"/>
        <w:shd w:val="clear" w:color="auto" w:fill="FFFFFF"/>
        <w:spacing w:before="840" w:beforeAutospacing="0" w:afterAutospacing="0"/>
        <w:jc w:val="center"/>
        <w:rPr>
          <w:rFonts w:ascii="Times New Roman" w:eastAsia="sans-serif" w:hAnsi="Times New Roman" w:hint="default"/>
          <w:i w:val="0"/>
          <w:iCs w:val="0"/>
          <w:color w:val="111111"/>
          <w:sz w:val="28"/>
          <w:szCs w:val="28"/>
          <w:lang w:val="ru-RU"/>
        </w:rPr>
      </w:pPr>
      <w:r w:rsidRPr="00E31B31">
        <w:rPr>
          <w:rFonts w:ascii="Times New Roman" w:eastAsia="sans-serif" w:hAnsi="Times New Roman" w:hint="default"/>
          <w:i w:val="0"/>
          <w:iCs w:val="0"/>
          <w:color w:val="111111"/>
          <w:sz w:val="28"/>
          <w:szCs w:val="28"/>
          <w:shd w:val="clear" w:color="auto" w:fill="FFFFFF"/>
          <w:lang w:val="ru-RU"/>
        </w:rPr>
        <w:lastRenderedPageBreak/>
        <w:t>Способы защиты программного обеспечения. Регистрация программы для ЭВМ</w:t>
      </w:r>
    </w:p>
    <w:p w14:paraId="6AE25661" w14:textId="77777777" w:rsidR="007C41A4" w:rsidRDefault="007C41A4">
      <w:pPr>
        <w:rPr>
          <w:rFonts w:eastAsia="Arial"/>
          <w:b/>
          <w:bCs/>
          <w:color w:val="111111"/>
          <w:shd w:val="clear" w:color="auto" w:fill="FFFFFF"/>
        </w:rPr>
      </w:pPr>
    </w:p>
    <w:p w14:paraId="0818BD54" w14:textId="77777777" w:rsidR="007C41A4" w:rsidRPr="00E31B31" w:rsidRDefault="00AB34E0">
      <w:pPr>
        <w:pStyle w:val="a9"/>
        <w:shd w:val="clear" w:color="auto" w:fill="FFFFFF"/>
        <w:spacing w:before="48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Как мы уже говорили выше, программа для ЭВМ является объектом авторского права, поэтому права на неё возникают с момента создания и не требует соблюдения каких-либо формальностей (пункт 4 статьи 1259 Гражданского кодекса РФ).</w:t>
      </w:r>
    </w:p>
    <w:p w14:paraId="3823FD2F"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С одной стороны, это очень удобно - разработчики написали программу, Вы оформили с ними необходимые документы, о которых мы говорили в прошлом разделе - и Вы правообладатель программного обеспечения. Не нужно ждать регистрации, не нужно платить пошлины...</w:t>
      </w:r>
    </w:p>
    <w:p w14:paraId="57B4BA5B" w14:textId="77777777" w:rsidR="007C41A4" w:rsidRPr="00E31B31" w:rsidRDefault="00AB34E0">
      <w:pPr>
        <w:pStyle w:val="a9"/>
        <w:shd w:val="clear" w:color="auto" w:fill="FFFFFF"/>
        <w:spacing w:before="360" w:beforeAutospacing="0" w:afterAutospacing="0"/>
        <w:rPr>
          <w:rFonts w:eastAsia="Arial"/>
          <w:color w:val="111111"/>
          <w:sz w:val="28"/>
          <w:szCs w:val="28"/>
          <w:lang w:val="ru-RU"/>
        </w:rPr>
      </w:pPr>
      <w:r w:rsidRPr="00E31B31">
        <w:rPr>
          <w:rFonts w:eastAsia="Arial"/>
          <w:color w:val="111111"/>
          <w:sz w:val="28"/>
          <w:szCs w:val="28"/>
          <w:shd w:val="clear" w:color="auto" w:fill="FFFFFF"/>
          <w:lang w:val="ru-RU"/>
        </w:rPr>
        <w:t xml:space="preserve">Но у такой простоты есть и отрицательные стороны. В случае, если кто-то будет использовать </w:t>
      </w:r>
      <w:proofErr w:type="gramStart"/>
      <w:r w:rsidRPr="00E31B31">
        <w:rPr>
          <w:rFonts w:eastAsia="Arial"/>
          <w:color w:val="111111"/>
          <w:sz w:val="28"/>
          <w:szCs w:val="28"/>
          <w:shd w:val="clear" w:color="auto" w:fill="FFFFFF"/>
          <w:lang w:val="ru-RU"/>
        </w:rPr>
        <w:t>Ваше программное обеспечение</w:t>
      </w:r>
      <w:proofErr w:type="gramEnd"/>
      <w:r w:rsidRPr="00E31B31">
        <w:rPr>
          <w:rFonts w:eastAsia="Arial"/>
          <w:color w:val="111111"/>
          <w:sz w:val="28"/>
          <w:szCs w:val="28"/>
          <w:shd w:val="clear" w:color="auto" w:fill="FFFFFF"/>
          <w:lang w:val="ru-RU"/>
        </w:rPr>
        <w:t xml:space="preserve"> и Вы решите обратиться в суд, Вам нужно будет доказать, что права на это ПО принадлежат Вам.</w:t>
      </w:r>
    </w:p>
    <w:p w14:paraId="4B5E1D6F" w14:textId="77777777"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Именно формированию таких доказательств служат способы защиты прав на программное обеспечение, о которых мы хотели поговорить в данном разделе.</w:t>
      </w:r>
    </w:p>
    <w:p w14:paraId="749C0622" w14:textId="77777777" w:rsidR="007C41A4" w:rsidRPr="00E31B31" w:rsidRDefault="00AB34E0">
      <w:pPr>
        <w:pStyle w:val="a9"/>
        <w:shd w:val="clear" w:color="auto" w:fill="FFFFFF"/>
        <w:spacing w:before="360" w:beforeAutospacing="0" w:afterAutospacing="0"/>
        <w:rPr>
          <w:rFonts w:eastAsia="Arial"/>
          <w:color w:val="111111"/>
          <w:sz w:val="28"/>
          <w:szCs w:val="28"/>
          <w:shd w:val="clear" w:color="auto" w:fill="FFFFFF"/>
          <w:lang w:val="ru-RU"/>
        </w:rPr>
      </w:pPr>
      <w:r w:rsidRPr="00E31B31">
        <w:rPr>
          <w:rFonts w:eastAsia="Arial"/>
          <w:color w:val="111111"/>
          <w:sz w:val="28"/>
          <w:szCs w:val="28"/>
          <w:shd w:val="clear" w:color="auto" w:fill="FFFFFF"/>
          <w:lang w:val="ru-RU"/>
        </w:rPr>
        <w:t>Для удобства сведем все эти способы в таблицу, а далее рассмотрим каждый способ в отдельности.</w:t>
      </w:r>
    </w:p>
    <w:p w14:paraId="20A44C40" w14:textId="77777777" w:rsidR="007C41A4" w:rsidRDefault="00AB34E0">
      <w:pPr>
        <w:rPr>
          <w:rFonts w:eastAsia="Arial"/>
          <w:b/>
          <w:bCs/>
          <w:color w:val="111111"/>
          <w:shd w:val="clear" w:color="auto" w:fill="FFFFFF"/>
        </w:rPr>
      </w:pPr>
      <w:r>
        <w:rPr>
          <w:rFonts w:eastAsia="Arial"/>
          <w:b/>
          <w:bCs/>
          <w:noProof/>
          <w:color w:val="111111"/>
          <w:shd w:val="clear" w:color="auto" w:fill="FFFFFF"/>
          <w:lang w:eastAsia="ru-RU"/>
        </w:rPr>
        <w:drawing>
          <wp:inline distT="0" distB="0" distL="114300" distR="114300" wp14:anchorId="766364FF" wp14:editId="5E268837">
            <wp:extent cx="4180205" cy="2154555"/>
            <wp:effectExtent l="0" t="0" r="10795" b="17145"/>
            <wp:docPr id="121" name="Изображение 121" descr="tabli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Изображение 121" descr="tabliza"/>
                    <pic:cNvPicPr>
                      <a:picLocks noChangeAspect="1"/>
                    </pic:cNvPicPr>
                  </pic:nvPicPr>
                  <pic:blipFill>
                    <a:blip r:embed="rId15"/>
                    <a:stretch>
                      <a:fillRect/>
                    </a:stretch>
                  </pic:blipFill>
                  <pic:spPr>
                    <a:xfrm>
                      <a:off x="0" y="0"/>
                      <a:ext cx="4180205" cy="2154555"/>
                    </a:xfrm>
                    <a:prstGeom prst="rect">
                      <a:avLst/>
                    </a:prstGeom>
                  </pic:spPr>
                </pic:pic>
              </a:graphicData>
            </a:graphic>
          </wp:inline>
        </w:drawing>
      </w:r>
    </w:p>
    <w:p w14:paraId="5A0DFD81" w14:textId="77777777" w:rsidR="007C41A4" w:rsidRPr="00E31B31" w:rsidRDefault="00AB34E0">
      <w:pPr>
        <w:rPr>
          <w:rFonts w:eastAsia="Arial"/>
          <w:color w:val="111111"/>
          <w:shd w:val="clear" w:color="auto" w:fill="FFFFFF"/>
        </w:rPr>
      </w:pPr>
      <w:r>
        <w:rPr>
          <w:rFonts w:eastAsia="Arial"/>
          <w:color w:val="111111"/>
          <w:shd w:val="clear" w:color="auto" w:fill="FFFFFF"/>
        </w:rPr>
        <w:t>Первоочередным способом оформления прав на ПО является </w:t>
      </w:r>
      <w:r>
        <w:rPr>
          <w:rStyle w:val="a4"/>
          <w:rFonts w:eastAsia="Arial"/>
          <w:color w:val="111111"/>
          <w:shd w:val="clear" w:color="auto" w:fill="FFFFFF"/>
        </w:rPr>
        <w:t>регистрация программы для ЭВМ в Роспатенте</w:t>
      </w:r>
      <w:r>
        <w:rPr>
          <w:rFonts w:eastAsia="Arial"/>
          <w:color w:val="111111"/>
          <w:shd w:val="clear" w:color="auto" w:fill="FFFFFF"/>
        </w:rPr>
        <w:t> (а именно в его подведомственной организации Федеральном институте промышленной собственности - ФИПС). Такая регистрация защищает в первую очередь коды программы, так как именно они являются основным элементом программы ЭВМ</w:t>
      </w:r>
      <w:r w:rsidRPr="00E31B31">
        <w:rPr>
          <w:rFonts w:eastAsia="Arial"/>
          <w:color w:val="111111"/>
          <w:shd w:val="clear" w:color="auto" w:fill="FFFFFF"/>
        </w:rPr>
        <w:t>.</w:t>
      </w:r>
    </w:p>
    <w:p w14:paraId="65C317ED" w14:textId="77777777" w:rsidR="007C41A4" w:rsidRPr="00E31B31" w:rsidRDefault="007C41A4">
      <w:pPr>
        <w:rPr>
          <w:rFonts w:eastAsia="Arial"/>
          <w:color w:val="111111"/>
          <w:shd w:val="clear" w:color="auto" w:fill="FFFFFF"/>
        </w:rPr>
      </w:pPr>
    </w:p>
    <w:p w14:paraId="0879C5AE" w14:textId="77777777" w:rsidR="007C41A4" w:rsidRPr="00E31B31" w:rsidRDefault="007C41A4">
      <w:pPr>
        <w:rPr>
          <w:rFonts w:eastAsia="Arial"/>
          <w:color w:val="111111"/>
          <w:shd w:val="clear" w:color="auto" w:fill="FFFFFF"/>
        </w:rPr>
      </w:pPr>
    </w:p>
    <w:p w14:paraId="42A14AE0" w14:textId="77777777" w:rsidR="007C41A4" w:rsidRPr="00E31B31" w:rsidRDefault="007C41A4">
      <w:pPr>
        <w:rPr>
          <w:rFonts w:eastAsia="Arial"/>
          <w:color w:val="111111"/>
          <w:shd w:val="clear" w:color="auto" w:fill="FFFFFF"/>
        </w:rPr>
      </w:pPr>
    </w:p>
    <w:p w14:paraId="40C242B9" w14:textId="77777777" w:rsidR="007C41A4" w:rsidRPr="00E31B31" w:rsidRDefault="007C41A4">
      <w:pPr>
        <w:rPr>
          <w:rFonts w:eastAsia="Arial"/>
          <w:color w:val="111111"/>
          <w:shd w:val="clear" w:color="auto" w:fill="FFFFFF"/>
        </w:rPr>
      </w:pPr>
    </w:p>
    <w:p w14:paraId="77869AC1" w14:textId="77777777" w:rsidR="007C41A4" w:rsidRPr="00E31B31" w:rsidRDefault="00AB34E0">
      <w:pPr>
        <w:jc w:val="center"/>
        <w:rPr>
          <w:rFonts w:eastAsia="Arial"/>
          <w:b/>
          <w:bCs/>
          <w:color w:val="111111"/>
          <w:shd w:val="clear" w:color="auto" w:fill="FFFFFF"/>
        </w:rPr>
      </w:pPr>
      <w:r>
        <w:rPr>
          <w:rFonts w:eastAsia="Arial"/>
          <w:b/>
          <w:bCs/>
          <w:color w:val="111111"/>
          <w:shd w:val="clear" w:color="auto" w:fill="FFFFFF"/>
        </w:rPr>
        <w:lastRenderedPageBreak/>
        <w:t xml:space="preserve">Угрозы информационной безопасности </w:t>
      </w:r>
      <w:r>
        <w:rPr>
          <w:rFonts w:eastAsia="Arial"/>
          <w:b/>
          <w:bCs/>
          <w:color w:val="111111"/>
          <w:shd w:val="clear" w:color="auto" w:fill="FFFFFF"/>
          <w:lang w:val="en-US"/>
        </w:rPr>
        <w:t>Wi</w:t>
      </w:r>
      <w:r w:rsidRPr="00E31B31">
        <w:rPr>
          <w:rFonts w:eastAsia="Arial"/>
          <w:b/>
          <w:bCs/>
          <w:color w:val="111111"/>
          <w:shd w:val="clear" w:color="auto" w:fill="FFFFFF"/>
        </w:rPr>
        <w:t>-</w:t>
      </w:r>
      <w:r>
        <w:rPr>
          <w:rFonts w:eastAsia="Arial"/>
          <w:b/>
          <w:bCs/>
          <w:color w:val="111111"/>
          <w:shd w:val="clear" w:color="auto" w:fill="FFFFFF"/>
          <w:lang w:val="en-US"/>
        </w:rPr>
        <w:t>FI</w:t>
      </w:r>
      <w:r w:rsidRPr="00E31B31">
        <w:rPr>
          <w:rFonts w:eastAsia="Arial"/>
          <w:b/>
          <w:bCs/>
          <w:color w:val="111111"/>
          <w:shd w:val="clear" w:color="auto" w:fill="FFFFFF"/>
        </w:rPr>
        <w:t>.</w:t>
      </w:r>
    </w:p>
    <w:p w14:paraId="01EBDF5E" w14:textId="77777777" w:rsidR="007C41A4" w:rsidRPr="00E31B31" w:rsidRDefault="007C41A4">
      <w:pPr>
        <w:rPr>
          <w:rFonts w:eastAsia="Arial"/>
          <w:b/>
          <w:bCs/>
          <w:color w:val="111111"/>
          <w:shd w:val="clear" w:color="auto" w:fill="FFFFFF"/>
        </w:rPr>
      </w:pPr>
    </w:p>
    <w:p w14:paraId="50E4D95C" w14:textId="77777777" w:rsidR="007C41A4" w:rsidRPr="00E31B31" w:rsidRDefault="007C41A4">
      <w:pPr>
        <w:rPr>
          <w:rFonts w:eastAsia="Arial"/>
          <w:b/>
          <w:bCs/>
          <w:color w:val="111111"/>
          <w:shd w:val="clear" w:color="auto" w:fill="FFFFFF"/>
        </w:rPr>
      </w:pPr>
    </w:p>
    <w:p w14:paraId="767391D0" w14:textId="77777777"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sz w:val="28"/>
          <w:szCs w:val="28"/>
          <w:shd w:val="clear" w:color="auto" w:fill="FFFFFF"/>
          <w:lang w:val="ru-RU"/>
        </w:rPr>
      </w:pPr>
      <w:r w:rsidRPr="00E31B31">
        <w:rPr>
          <w:rFonts w:ascii="Times New Roman" w:eastAsia="Helvetica" w:hAnsi="Times New Roman" w:hint="default"/>
          <w:b w:val="0"/>
          <w:bCs w:val="0"/>
          <w:sz w:val="28"/>
          <w:szCs w:val="28"/>
          <w:shd w:val="clear" w:color="auto" w:fill="FFFFFF"/>
          <w:lang w:val="ru-RU"/>
        </w:rPr>
        <w:t>Очевидно, что в беспроводных сетях в качестве среды передачи данных используется радиоэфир. В то же время, вследствие его высокой доступности, остро встает вопрос обеспечения безопасности передаваемых через беспроводную сеть данных. Поэтому безопасность в беспроводных сетях обеспечивается на трех уровнях:</w:t>
      </w:r>
    </w:p>
    <w:p w14:paraId="4AADBEE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Физический;</w:t>
      </w:r>
    </w:p>
    <w:p w14:paraId="0681F5A5"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Канальный;</w:t>
      </w:r>
    </w:p>
    <w:p w14:paraId="42B97E3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Транспортный.</w:t>
      </w:r>
    </w:p>
    <w:p w14:paraId="612C5541" w14:textId="77777777" w:rsidR="007C41A4" w:rsidRPr="00E31B31" w:rsidRDefault="00AB34E0">
      <w:pPr>
        <w:pStyle w:val="1"/>
        <w:spacing w:beforeAutospacing="0" w:after="375" w:afterAutospacing="0"/>
        <w:rPr>
          <w:rFonts w:hint="default"/>
          <w:lang w:val="ru-RU"/>
        </w:rPr>
      </w:pPr>
      <w:r w:rsidRPr="00E31B31">
        <w:rPr>
          <w:rFonts w:ascii="Times New Roman" w:hAnsi="Times New Roman" w:hint="default"/>
          <w:b w:val="0"/>
          <w:bCs w:val="0"/>
          <w:color w:val="183741"/>
          <w:sz w:val="28"/>
          <w:szCs w:val="28"/>
          <w:shd w:val="clear" w:color="auto" w:fill="FFFFFF"/>
          <w:lang w:val="ru-RU"/>
        </w:rPr>
        <w:t xml:space="preserve">На физическом уровне существуют два метода защиты - помехообразующие устройства и широковещание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Помехообразующие устройства можно установить по периметру требуемого радиуса сети, чтобы беспроводная сеть функционировала только в заданной области, и ее сигнал невозможно было поймать вне этой зоны. Также существует возможность отключения широковещания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w:t>
      </w:r>
      <w:r>
        <w:rPr>
          <w:rFonts w:ascii="Times New Roman" w:hAnsi="Times New Roman" w:hint="default"/>
          <w:b w:val="0"/>
          <w:bCs w:val="0"/>
          <w:color w:val="183741"/>
          <w:sz w:val="28"/>
          <w:szCs w:val="28"/>
          <w:shd w:val="clear" w:color="auto" w:fill="FFFFFF"/>
        </w:rPr>
        <w:t>SSID</w:t>
      </w:r>
      <w:r w:rsidRPr="00E31B31">
        <w:rPr>
          <w:rFonts w:ascii="Times New Roman" w:hAnsi="Times New Roman" w:hint="default"/>
          <w:b w:val="0"/>
          <w:bCs w:val="0"/>
          <w:color w:val="183741"/>
          <w:sz w:val="28"/>
          <w:szCs w:val="28"/>
          <w:shd w:val="clear" w:color="auto" w:fill="FFFFFF"/>
          <w:lang w:val="ru-RU"/>
        </w:rPr>
        <w:t xml:space="preserve"> - это </w:t>
      </w:r>
      <w:proofErr w:type="spellStart"/>
      <w:r>
        <w:rPr>
          <w:rFonts w:ascii="Times New Roman" w:hAnsi="Times New Roman" w:hint="default"/>
          <w:b w:val="0"/>
          <w:bCs w:val="0"/>
          <w:color w:val="183741"/>
          <w:sz w:val="28"/>
          <w:szCs w:val="28"/>
          <w:shd w:val="clear" w:color="auto" w:fill="FFFFFF"/>
        </w:rPr>
        <w:t>ServiceSetIdentifier</w:t>
      </w:r>
      <w:proofErr w:type="spellEnd"/>
      <w:r w:rsidRPr="00E31B31">
        <w:rPr>
          <w:rFonts w:ascii="Times New Roman" w:hAnsi="Times New Roman" w:hint="default"/>
          <w:b w:val="0"/>
          <w:bCs w:val="0"/>
          <w:color w:val="183741"/>
          <w:sz w:val="28"/>
          <w:szCs w:val="28"/>
          <w:shd w:val="clear" w:color="auto" w:fill="FFFFFF"/>
          <w:lang w:val="ru-RU"/>
        </w:rPr>
        <w:t>, иными словами - имя сети, которое транслируется в сеть при помощи специальных пакетов раз в 100мс.</w:t>
      </w:r>
    </w:p>
    <w:p w14:paraId="7CCF84D0" w14:textId="77777777" w:rsidR="007C41A4" w:rsidRPr="00E31B31" w:rsidRDefault="00AB34E0">
      <w:pPr>
        <w:pStyle w:val="1"/>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sidRPr="00E31B31">
        <w:rPr>
          <w:rFonts w:ascii="Times New Roman" w:eastAsia="Helvetica" w:hAnsi="Times New Roman" w:hint="default"/>
          <w:b w:val="0"/>
          <w:bCs w:val="0"/>
          <w:color w:val="183741"/>
          <w:sz w:val="28"/>
          <w:szCs w:val="28"/>
          <w:shd w:val="clear" w:color="auto" w:fill="FFFFFF"/>
          <w:lang w:val="ru-RU"/>
        </w:rPr>
        <w:t xml:space="preserve">Для повышения безопасности рекомендуется отключать широковещание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Благодаря этому, вы сможете "скрыть" свою сеть, и подключение к ней будет возможно только после указания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Однако данный метод защиты не является панацеей, так как злоумышленник сможет узнать </w:t>
      </w:r>
      <w:r>
        <w:rPr>
          <w:rFonts w:ascii="Times New Roman" w:eastAsia="Helvetica" w:hAnsi="Times New Roman" w:hint="default"/>
          <w:b w:val="0"/>
          <w:bCs w:val="0"/>
          <w:color w:val="183741"/>
          <w:sz w:val="28"/>
          <w:szCs w:val="28"/>
          <w:shd w:val="clear" w:color="auto" w:fill="FFFFFF"/>
        </w:rPr>
        <w:t>SSID</w:t>
      </w:r>
      <w:r w:rsidRPr="00E31B31">
        <w:rPr>
          <w:rFonts w:ascii="Times New Roman" w:eastAsia="Helvetica" w:hAnsi="Times New Roman" w:hint="default"/>
          <w:b w:val="0"/>
          <w:bCs w:val="0"/>
          <w:color w:val="183741"/>
          <w:sz w:val="28"/>
          <w:szCs w:val="28"/>
          <w:shd w:val="clear" w:color="auto" w:fill="FFFFFF"/>
          <w:lang w:val="ru-RU"/>
        </w:rPr>
        <w:t xml:space="preserve"> после анализа пакетов. На канальном уровне также существует метода защиты, такой как фильтрация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 xml:space="preserve">-адресов. При подключении к точке доступа, выполняется проверка </w:t>
      </w:r>
      <w:r>
        <w:rPr>
          <w:rFonts w:ascii="Times New Roman" w:eastAsia="Helvetica" w:hAnsi="Times New Roman" w:hint="default"/>
          <w:b w:val="0"/>
          <w:bCs w:val="0"/>
          <w:color w:val="183741"/>
          <w:sz w:val="28"/>
          <w:szCs w:val="28"/>
          <w:shd w:val="clear" w:color="auto" w:fill="FFFFFF"/>
        </w:rPr>
        <w:t>MAC</w:t>
      </w:r>
      <w:r w:rsidRPr="00E31B31">
        <w:rPr>
          <w:rFonts w:ascii="Times New Roman" w:eastAsia="Helvetica" w:hAnsi="Times New Roman" w:hint="default"/>
          <w:b w:val="0"/>
          <w:bCs w:val="0"/>
          <w:color w:val="183741"/>
          <w:sz w:val="28"/>
          <w:szCs w:val="28"/>
          <w:shd w:val="clear" w:color="auto" w:fill="FFFFFF"/>
          <w:lang w:val="ru-RU"/>
        </w:rPr>
        <w:t>-адреса клиентского устройства, и если он совпадает с "белым списком", то разрешается подключение к сети. Аналогично, есть возможность работы по принципу "черного" списка. Становится ясно, что для защиты данных необходимо использовать механизмы шифрования на транспортном уровне.</w:t>
      </w:r>
    </w:p>
    <w:p w14:paraId="40271679" w14:textId="77777777" w:rsidR="007C41A4" w:rsidRDefault="007C41A4">
      <w:pPr>
        <w:rPr>
          <w:rFonts w:eastAsia="Helvetica"/>
          <w:color w:val="183741"/>
          <w:shd w:val="clear" w:color="auto" w:fill="FFFFFF"/>
        </w:rPr>
      </w:pPr>
    </w:p>
    <w:p w14:paraId="369603FD" w14:textId="77777777" w:rsidR="007C41A4" w:rsidRDefault="007C41A4">
      <w:pPr>
        <w:rPr>
          <w:rFonts w:eastAsia="Helvetica"/>
          <w:color w:val="183741"/>
          <w:shd w:val="clear" w:color="auto" w:fill="FFFFFF"/>
        </w:rPr>
      </w:pPr>
    </w:p>
    <w:p w14:paraId="3423C732" w14:textId="77777777" w:rsidR="007C41A4" w:rsidRDefault="007C41A4">
      <w:pPr>
        <w:rPr>
          <w:rFonts w:eastAsia="Helvetica"/>
          <w:color w:val="183741"/>
          <w:shd w:val="clear" w:color="auto" w:fill="FFFFFF"/>
        </w:rPr>
      </w:pPr>
    </w:p>
    <w:p w14:paraId="5B9D8B2D" w14:textId="77777777" w:rsidR="007C41A4" w:rsidRDefault="007C41A4">
      <w:pPr>
        <w:rPr>
          <w:rFonts w:eastAsia="Helvetica"/>
          <w:color w:val="183741"/>
          <w:shd w:val="clear" w:color="auto" w:fill="FFFFFF"/>
        </w:rPr>
      </w:pPr>
    </w:p>
    <w:p w14:paraId="45F11829" w14:textId="77777777" w:rsidR="007C41A4" w:rsidRDefault="007C41A4">
      <w:pPr>
        <w:rPr>
          <w:rFonts w:eastAsia="Helvetica"/>
          <w:color w:val="183741"/>
          <w:shd w:val="clear" w:color="auto" w:fill="FFFFFF"/>
        </w:rPr>
      </w:pPr>
    </w:p>
    <w:p w14:paraId="4D38BC6D" w14:textId="77777777" w:rsidR="007C41A4" w:rsidRDefault="007C41A4">
      <w:pPr>
        <w:rPr>
          <w:rFonts w:eastAsia="Helvetica"/>
          <w:color w:val="183741"/>
          <w:shd w:val="clear" w:color="auto" w:fill="FFFFFF"/>
        </w:rPr>
      </w:pPr>
    </w:p>
    <w:p w14:paraId="14A19225" w14:textId="77777777" w:rsidR="007C41A4" w:rsidRDefault="007C41A4">
      <w:pPr>
        <w:rPr>
          <w:rFonts w:eastAsia="Helvetica"/>
          <w:color w:val="183741"/>
          <w:shd w:val="clear" w:color="auto" w:fill="FFFFFF"/>
        </w:rPr>
      </w:pPr>
    </w:p>
    <w:p w14:paraId="1570422D" w14:textId="77777777" w:rsidR="007C41A4" w:rsidRDefault="007C41A4">
      <w:pPr>
        <w:rPr>
          <w:rFonts w:eastAsia="Helvetica"/>
          <w:color w:val="183741"/>
          <w:shd w:val="clear" w:color="auto" w:fill="FFFFFF"/>
        </w:rPr>
      </w:pPr>
    </w:p>
    <w:p w14:paraId="0EA77CB0" w14:textId="1E73C9B6" w:rsidR="007C41A4" w:rsidRDefault="00AB34E0">
      <w:pPr>
        <w:pStyle w:val="1"/>
        <w:shd w:val="clear" w:color="auto" w:fill="FFFFFF"/>
        <w:spacing w:beforeAutospacing="0" w:after="375" w:afterAutospacing="0"/>
        <w:jc w:val="center"/>
        <w:rPr>
          <w:rFonts w:ascii="Times New Roman" w:eastAsia="Helvetica" w:hAnsi="Times New Roman" w:hint="default"/>
          <w:color w:val="183741"/>
          <w:sz w:val="28"/>
          <w:szCs w:val="28"/>
        </w:rPr>
      </w:pPr>
      <w:proofErr w:type="spellStart"/>
      <w:r>
        <w:rPr>
          <w:rFonts w:ascii="Times New Roman" w:eastAsia="Helvetica" w:hAnsi="Times New Roman" w:hint="default"/>
          <w:i/>
          <w:iCs/>
          <w:color w:val="183741"/>
          <w:sz w:val="28"/>
          <w:szCs w:val="28"/>
          <w:shd w:val="clear" w:color="auto" w:fill="FFFFFF"/>
        </w:rPr>
        <w:lastRenderedPageBreak/>
        <w:t>Алгоритмы</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r>
        <w:rPr>
          <w:rFonts w:ascii="Times New Roman" w:eastAsia="Helvetica" w:hAnsi="Times New Roman" w:hint="default"/>
          <w:i/>
          <w:iCs/>
          <w:color w:val="183741"/>
          <w:sz w:val="28"/>
          <w:szCs w:val="28"/>
          <w:shd w:val="clear" w:color="auto" w:fill="FFFFFF"/>
        </w:rPr>
        <w:t>безопасности</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proofErr w:type="gramStart"/>
      <w:r>
        <w:rPr>
          <w:rFonts w:ascii="Times New Roman" w:eastAsia="Helvetica" w:hAnsi="Times New Roman" w:hint="default"/>
          <w:i/>
          <w:iCs/>
          <w:color w:val="183741"/>
          <w:sz w:val="28"/>
          <w:szCs w:val="28"/>
          <w:shd w:val="clear" w:color="auto" w:fill="FFFFFF"/>
        </w:rPr>
        <w:t>беспроводных</w:t>
      </w:r>
      <w:proofErr w:type="spellEnd"/>
      <w:r w:rsidR="009F73CC">
        <w:rPr>
          <w:rFonts w:ascii="Times New Roman" w:eastAsia="Helvetica" w:hAnsi="Times New Roman" w:hint="default"/>
          <w:i/>
          <w:iCs/>
          <w:color w:val="183741"/>
          <w:sz w:val="28"/>
          <w:szCs w:val="28"/>
          <w:shd w:val="clear" w:color="auto" w:fill="FFFFFF"/>
          <w:lang w:val="ru-RU"/>
        </w:rPr>
        <w:t xml:space="preserve">  </w:t>
      </w:r>
      <w:proofErr w:type="spellStart"/>
      <w:r>
        <w:rPr>
          <w:rFonts w:ascii="Times New Roman" w:eastAsia="Helvetica" w:hAnsi="Times New Roman" w:hint="default"/>
          <w:i/>
          <w:iCs/>
          <w:color w:val="183741"/>
          <w:sz w:val="28"/>
          <w:szCs w:val="28"/>
          <w:shd w:val="clear" w:color="auto" w:fill="FFFFFF"/>
        </w:rPr>
        <w:t>сетей</w:t>
      </w:r>
      <w:proofErr w:type="spellEnd"/>
      <w:proofErr w:type="gramEnd"/>
    </w:p>
    <w:p w14:paraId="4A67123A" w14:textId="77777777" w:rsidR="007C41A4" w:rsidRDefault="007C41A4">
      <w:pPr>
        <w:jc w:val="center"/>
        <w:rPr>
          <w:rFonts w:eastAsia="Helvetica"/>
          <w:color w:val="183741"/>
          <w:shd w:val="clear" w:color="auto" w:fill="FFFFFF"/>
          <w:lang w:val="en-US"/>
        </w:rPr>
      </w:pPr>
    </w:p>
    <w:p w14:paraId="6F330DF0" w14:textId="6161D06C" w:rsidR="007C41A4" w:rsidRPr="00E31B31" w:rsidRDefault="00AB34E0">
      <w:pPr>
        <w:pStyle w:val="1"/>
        <w:numPr>
          <w:ilvl w:val="0"/>
          <w:numId w:val="8"/>
        </w:numPr>
        <w:shd w:val="clear" w:color="auto" w:fill="FFFFFF"/>
        <w:spacing w:beforeAutospacing="0" w:after="375" w:afterAutospacing="0"/>
        <w:rPr>
          <w:rFonts w:ascii="Times New Roman" w:eastAsia="Helvetica" w:hAnsi="Times New Roman" w:hint="default"/>
          <w:b w:val="0"/>
          <w:bCs w:val="0"/>
          <w:color w:val="183741"/>
          <w:sz w:val="28"/>
          <w:szCs w:val="28"/>
          <w:shd w:val="clear" w:color="auto" w:fill="FFFFFF"/>
          <w:lang w:val="ru-RU"/>
        </w:rPr>
      </w:pPr>
      <w:r>
        <w:rPr>
          <w:rFonts w:ascii="Times New Roman" w:eastAsia="Helvetica" w:hAnsi="Times New Roman" w:hint="default"/>
          <w:b w:val="0"/>
          <w:bCs w:val="0"/>
          <w:color w:val="183741"/>
          <w:sz w:val="28"/>
          <w:szCs w:val="28"/>
          <w:shd w:val="clear" w:color="auto" w:fill="FFFFFF"/>
        </w:rPr>
        <w:t>Wired</w:t>
      </w:r>
      <w:r w:rsidR="00B60B65">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Equivalent</w:t>
      </w:r>
      <w:r w:rsidR="00B60B65">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Privacy</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алгоритм для обеспечения безопасности сетей </w:t>
      </w:r>
      <w:r>
        <w:rPr>
          <w:rFonts w:ascii="Times New Roman" w:eastAsia="Helvetica" w:hAnsi="Times New Roman" w:hint="default"/>
          <w:b w:val="0"/>
          <w:bCs w:val="0"/>
          <w:color w:val="183741"/>
          <w:sz w:val="28"/>
          <w:szCs w:val="28"/>
          <w:shd w:val="clear" w:color="auto" w:fill="FFFFFF"/>
        </w:rPr>
        <w:t>Wi</w:t>
      </w:r>
      <w:r w:rsidRPr="00E31B31">
        <w:rPr>
          <w:rFonts w:ascii="Times New Roman" w:eastAsia="Helvetica" w:hAnsi="Times New Roman" w:hint="default"/>
          <w:b w:val="0"/>
          <w:bCs w:val="0"/>
          <w:color w:val="183741"/>
          <w:sz w:val="28"/>
          <w:szCs w:val="28"/>
          <w:shd w:val="clear" w:color="auto" w:fill="FFFFFF"/>
          <w:lang w:val="ru-RU"/>
        </w:rPr>
        <w:t>-</w:t>
      </w:r>
      <w:r>
        <w:rPr>
          <w:rFonts w:ascii="Times New Roman" w:eastAsia="Helvetica" w:hAnsi="Times New Roman" w:hint="default"/>
          <w:b w:val="0"/>
          <w:bCs w:val="0"/>
          <w:color w:val="183741"/>
          <w:sz w:val="28"/>
          <w:szCs w:val="28"/>
          <w:shd w:val="clear" w:color="auto" w:fill="FFFFFF"/>
        </w:rPr>
        <w:t>Fi</w:t>
      </w:r>
      <w:r w:rsidRPr="00E31B31">
        <w:rPr>
          <w:rFonts w:ascii="Times New Roman" w:eastAsia="Helvetica" w:hAnsi="Times New Roman" w:hint="default"/>
          <w:b w:val="0"/>
          <w:bCs w:val="0"/>
          <w:color w:val="183741"/>
          <w:sz w:val="28"/>
          <w:szCs w:val="28"/>
          <w:shd w:val="clear" w:color="auto" w:fill="FFFFFF"/>
          <w:lang w:val="ru-RU"/>
        </w:rPr>
        <w:t xml:space="preserve">. Используется для обеспечения конфиденциальности и защиты передаваемых данных авторизированных пользователей беспроводной сети от прослушивания. Существует две разновидности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-40 и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-104, различающиеся только длиной ключа. Это одна из первых технологий, в настоящее время она является устаревшей, так как ее взлом может быть осуществлен всего за несколько минут. В основе </w:t>
      </w:r>
      <w:r>
        <w:rPr>
          <w:rFonts w:ascii="Times New Roman" w:eastAsia="Helvetica" w:hAnsi="Times New Roman" w:hint="default"/>
          <w:b w:val="0"/>
          <w:bCs w:val="0"/>
          <w:color w:val="183741"/>
          <w:sz w:val="28"/>
          <w:szCs w:val="28"/>
          <w:shd w:val="clear" w:color="auto" w:fill="FFFFFF"/>
        </w:rPr>
        <w:t>WEP</w:t>
      </w:r>
      <w:r w:rsidRPr="00E31B31">
        <w:rPr>
          <w:rFonts w:ascii="Times New Roman" w:eastAsia="Helvetica" w:hAnsi="Times New Roman" w:hint="default"/>
          <w:b w:val="0"/>
          <w:bCs w:val="0"/>
          <w:color w:val="183741"/>
          <w:sz w:val="28"/>
          <w:szCs w:val="28"/>
          <w:shd w:val="clear" w:color="auto" w:fill="FFFFFF"/>
          <w:lang w:val="ru-RU"/>
        </w:rPr>
        <w:t xml:space="preserve"> лежит поточный шифр </w:t>
      </w:r>
      <w:r>
        <w:rPr>
          <w:rFonts w:ascii="Times New Roman" w:eastAsia="Helvetica" w:hAnsi="Times New Roman" w:hint="default"/>
          <w:b w:val="0"/>
          <w:bCs w:val="0"/>
          <w:color w:val="183741"/>
          <w:sz w:val="28"/>
          <w:szCs w:val="28"/>
          <w:shd w:val="clear" w:color="auto" w:fill="FFFFFF"/>
        </w:rPr>
        <w:t>RC</w:t>
      </w:r>
      <w:r w:rsidRPr="00E31B31">
        <w:rPr>
          <w:rFonts w:ascii="Times New Roman" w:eastAsia="Helvetica" w:hAnsi="Times New Roman" w:hint="default"/>
          <w:b w:val="0"/>
          <w:bCs w:val="0"/>
          <w:color w:val="183741"/>
          <w:sz w:val="28"/>
          <w:szCs w:val="28"/>
          <w:shd w:val="clear" w:color="auto" w:fill="FFFFFF"/>
          <w:lang w:val="ru-RU"/>
        </w:rPr>
        <w:t xml:space="preserve">4, выбранный из-за своей высокой скорости работы и возможности использования переменной длины ключа. Для подсчета контрольных сумм используется </w:t>
      </w:r>
      <w:r>
        <w:rPr>
          <w:rFonts w:ascii="Times New Roman" w:eastAsia="Helvetica" w:hAnsi="Times New Roman" w:hint="default"/>
          <w:b w:val="0"/>
          <w:bCs w:val="0"/>
          <w:color w:val="183741"/>
          <w:sz w:val="28"/>
          <w:szCs w:val="28"/>
          <w:shd w:val="clear" w:color="auto" w:fill="FFFFFF"/>
        </w:rPr>
        <w:t>CRC</w:t>
      </w:r>
      <w:r w:rsidRPr="00E31B31">
        <w:rPr>
          <w:rFonts w:ascii="Times New Roman" w:eastAsia="Helvetica" w:hAnsi="Times New Roman" w:hint="default"/>
          <w:b w:val="0"/>
          <w:bCs w:val="0"/>
          <w:color w:val="183741"/>
          <w:sz w:val="28"/>
          <w:szCs w:val="28"/>
          <w:shd w:val="clear" w:color="auto" w:fill="FFFFFF"/>
          <w:lang w:val="ru-RU"/>
        </w:rPr>
        <w:t>32.</w:t>
      </w:r>
    </w:p>
    <w:p w14:paraId="14AAAC59"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Формат кадра</w:t>
      </w:r>
    </w:p>
    <w:p w14:paraId="72A2850E"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Кадр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 включает в себя следующие поля:</w:t>
      </w:r>
    </w:p>
    <w:p w14:paraId="5FD7692A"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Незашифрованная часть;</w:t>
      </w:r>
    </w:p>
    <w:p w14:paraId="65EA4C7E"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Вектор инициализации (англ. </w:t>
      </w:r>
      <w:proofErr w:type="spellStart"/>
      <w:r>
        <w:rPr>
          <w:rFonts w:ascii="Times New Roman" w:hAnsi="Times New Roman" w:hint="default"/>
          <w:b w:val="0"/>
          <w:bCs w:val="0"/>
          <w:color w:val="183741"/>
          <w:sz w:val="28"/>
          <w:szCs w:val="28"/>
          <w:shd w:val="clear" w:color="auto" w:fill="FFFFFF"/>
        </w:rPr>
        <w:t>InitializationVector</w:t>
      </w:r>
      <w:proofErr w:type="spellEnd"/>
      <w:r w:rsidRPr="00C13E4B">
        <w:rPr>
          <w:rFonts w:ascii="Times New Roman" w:hAnsi="Times New Roman" w:hint="default"/>
          <w:b w:val="0"/>
          <w:bCs w:val="0"/>
          <w:color w:val="183741"/>
          <w:sz w:val="28"/>
          <w:szCs w:val="28"/>
          <w:shd w:val="clear" w:color="auto" w:fill="FFFFFF"/>
          <w:lang w:val="ru-RU"/>
        </w:rPr>
        <w:t>) (24 бита);</w:t>
      </w:r>
    </w:p>
    <w:p w14:paraId="68856E9D"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Пустое место (англ. </w:t>
      </w:r>
      <w:r>
        <w:rPr>
          <w:rFonts w:ascii="Times New Roman" w:hAnsi="Times New Roman" w:hint="default"/>
          <w:b w:val="0"/>
          <w:bCs w:val="0"/>
          <w:color w:val="183741"/>
          <w:sz w:val="28"/>
          <w:szCs w:val="28"/>
          <w:shd w:val="clear" w:color="auto" w:fill="FFFFFF"/>
        </w:rPr>
        <w:t>Padding</w:t>
      </w:r>
      <w:r w:rsidRPr="00E31B31">
        <w:rPr>
          <w:rFonts w:ascii="Times New Roman" w:hAnsi="Times New Roman" w:hint="default"/>
          <w:b w:val="0"/>
          <w:bCs w:val="0"/>
          <w:color w:val="183741"/>
          <w:sz w:val="28"/>
          <w:szCs w:val="28"/>
          <w:shd w:val="clear" w:color="auto" w:fill="FFFFFF"/>
          <w:lang w:val="ru-RU"/>
        </w:rPr>
        <w:t>) (6 бит);</w:t>
      </w:r>
    </w:p>
    <w:p w14:paraId="61F16C01"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 Идентификатор ключа (англ. </w:t>
      </w:r>
      <w:r>
        <w:rPr>
          <w:rFonts w:ascii="Times New Roman" w:hAnsi="Times New Roman" w:hint="default"/>
          <w:b w:val="0"/>
          <w:bCs w:val="0"/>
          <w:color w:val="183741"/>
          <w:sz w:val="28"/>
          <w:szCs w:val="28"/>
          <w:shd w:val="clear" w:color="auto" w:fill="FFFFFF"/>
        </w:rPr>
        <w:t>Key</w:t>
      </w:r>
      <w:r>
        <w:rPr>
          <w:rFonts w:ascii="Times New Roman" w:hAnsi="Times New Roman" w:hint="default"/>
          <w:b w:val="0"/>
          <w:bCs w:val="0"/>
          <w:i/>
          <w:iCs/>
          <w:color w:val="183741"/>
          <w:sz w:val="28"/>
          <w:szCs w:val="28"/>
          <w:shd w:val="clear" w:color="auto" w:fill="FFFFFF"/>
        </w:rPr>
        <w:t> ID</w:t>
      </w:r>
      <w:r w:rsidRPr="00E31B31">
        <w:rPr>
          <w:rFonts w:ascii="Times New Roman" w:hAnsi="Times New Roman" w:hint="default"/>
          <w:b w:val="0"/>
          <w:bCs w:val="0"/>
          <w:color w:val="183741"/>
          <w:sz w:val="28"/>
          <w:szCs w:val="28"/>
          <w:shd w:val="clear" w:color="auto" w:fill="FFFFFF"/>
          <w:lang w:val="ru-RU"/>
        </w:rPr>
        <w:t>) (2 бита);</w:t>
      </w:r>
    </w:p>
    <w:p w14:paraId="05C93C95"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Зашифрованная часть;</w:t>
      </w:r>
    </w:p>
    <w:p w14:paraId="1425C7EB"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Данные;</w:t>
      </w:r>
    </w:p>
    <w:p w14:paraId="08734729"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Контрольная сумма (32 бита).</w:t>
      </w:r>
    </w:p>
    <w:p w14:paraId="497D99A1"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Рисунок 1. Формат кадра </w:t>
      </w:r>
      <w:r>
        <w:rPr>
          <w:rFonts w:ascii="Times New Roman" w:hAnsi="Times New Roman" w:hint="default"/>
          <w:b w:val="0"/>
          <w:bCs w:val="0"/>
          <w:color w:val="183741"/>
          <w:sz w:val="28"/>
          <w:szCs w:val="28"/>
          <w:shd w:val="clear" w:color="auto" w:fill="FFFFFF"/>
        </w:rPr>
        <w:t>WEP</w:t>
      </w:r>
    </w:p>
    <w:p w14:paraId="727B95FE" w14:textId="77777777" w:rsidR="007C41A4" w:rsidRPr="00E31B31"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Ключи</w:t>
      </w:r>
    </w:p>
    <w:p w14:paraId="0A362FAE"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E31B31">
        <w:rPr>
          <w:rFonts w:ascii="Times New Roman" w:hAnsi="Times New Roman" w:hint="default"/>
          <w:b w:val="0"/>
          <w:bCs w:val="0"/>
          <w:color w:val="183741"/>
          <w:sz w:val="28"/>
          <w:szCs w:val="28"/>
          <w:shd w:val="clear" w:color="auto" w:fill="FFFFFF"/>
          <w:lang w:val="ru-RU"/>
        </w:rPr>
        <w:t xml:space="preserve">Ключи имеют длину 40 и 104 бита для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-40 и </w:t>
      </w:r>
      <w:r>
        <w:rPr>
          <w:rFonts w:ascii="Times New Roman" w:hAnsi="Times New Roman" w:hint="default"/>
          <w:b w:val="0"/>
          <w:bCs w:val="0"/>
          <w:color w:val="183741"/>
          <w:sz w:val="28"/>
          <w:szCs w:val="28"/>
          <w:shd w:val="clear" w:color="auto" w:fill="FFFFFF"/>
        </w:rPr>
        <w:t>WEP</w:t>
      </w:r>
      <w:r w:rsidRPr="00E31B31">
        <w:rPr>
          <w:rFonts w:ascii="Times New Roman" w:hAnsi="Times New Roman" w:hint="default"/>
          <w:b w:val="0"/>
          <w:bCs w:val="0"/>
          <w:color w:val="183741"/>
          <w:sz w:val="28"/>
          <w:szCs w:val="28"/>
          <w:shd w:val="clear" w:color="auto" w:fill="FFFFFF"/>
          <w:lang w:val="ru-RU"/>
        </w:rPr>
        <w:t xml:space="preserve">-104 соответственно. </w:t>
      </w:r>
      <w:r w:rsidRPr="00C13E4B">
        <w:rPr>
          <w:rFonts w:ascii="Times New Roman" w:hAnsi="Times New Roman" w:hint="default"/>
          <w:b w:val="0"/>
          <w:bCs w:val="0"/>
          <w:color w:val="183741"/>
          <w:sz w:val="28"/>
          <w:szCs w:val="28"/>
          <w:shd w:val="clear" w:color="auto" w:fill="FFFFFF"/>
          <w:lang w:val="ru-RU"/>
        </w:rPr>
        <w:t>Используются два типа ключей:</w:t>
      </w:r>
    </w:p>
    <w:p w14:paraId="5BCFEA2B"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ключи по умолчанию</w:t>
      </w:r>
    </w:p>
    <w:p w14:paraId="52576A28" w14:textId="77777777" w:rsidR="007C41A4" w:rsidRPr="00C13E4B" w:rsidRDefault="00AB34E0">
      <w:pPr>
        <w:pStyle w:val="1"/>
        <w:spacing w:beforeAutospacing="0" w:after="375" w:afterAutospacing="0"/>
        <w:rPr>
          <w:rFonts w:ascii="Times New Roman" w:hAnsi="Times New Roman" w:hint="default"/>
          <w:b w:val="0"/>
          <w:bCs w:val="0"/>
          <w:color w:val="183741"/>
          <w:sz w:val="28"/>
          <w:szCs w:val="28"/>
          <w:lang w:val="ru-RU"/>
        </w:rPr>
      </w:pPr>
      <w:r w:rsidRPr="00C13E4B">
        <w:rPr>
          <w:rFonts w:ascii="Times New Roman" w:hAnsi="Times New Roman" w:hint="default"/>
          <w:b w:val="0"/>
          <w:bCs w:val="0"/>
          <w:color w:val="183741"/>
          <w:sz w:val="28"/>
          <w:szCs w:val="28"/>
          <w:shd w:val="clear" w:color="auto" w:fill="FFFFFF"/>
          <w:lang w:val="ru-RU"/>
        </w:rPr>
        <w:t>· назначенные ключи.</w:t>
      </w:r>
    </w:p>
    <w:p w14:paraId="7E906801" w14:textId="77777777" w:rsidR="007C41A4" w:rsidRPr="003F4727" w:rsidRDefault="00C13E4B" w:rsidP="00C13E4B">
      <w:pPr>
        <w:jc w:val="center"/>
        <w:rPr>
          <w:b/>
        </w:rPr>
      </w:pPr>
      <w:r w:rsidRPr="00C13E4B">
        <w:rPr>
          <w:b/>
        </w:rPr>
        <w:lastRenderedPageBreak/>
        <w:t>Практическая часть</w:t>
      </w:r>
      <w:r w:rsidRPr="003F4727">
        <w:rPr>
          <w:b/>
        </w:rPr>
        <w:t>.</w:t>
      </w:r>
    </w:p>
    <w:p w14:paraId="04F2E8A6" w14:textId="77777777" w:rsidR="00C13E4B" w:rsidRPr="003F4727" w:rsidRDefault="00C13E4B" w:rsidP="00C13E4B">
      <w:pPr>
        <w:rPr>
          <w:b/>
        </w:rPr>
      </w:pPr>
    </w:p>
    <w:p w14:paraId="75D3EC90" w14:textId="77777777" w:rsidR="00C13E4B" w:rsidRPr="003F4727" w:rsidRDefault="00C13E4B" w:rsidP="00C13E4B">
      <w:pPr>
        <w:rPr>
          <w:b/>
        </w:rPr>
      </w:pPr>
    </w:p>
    <w:p w14:paraId="5E273C5C" w14:textId="77777777" w:rsidR="00C13E4B" w:rsidRPr="00C06520" w:rsidRDefault="00C06520" w:rsidP="00C06520">
      <w:pPr>
        <w:pStyle w:val="aa"/>
        <w:numPr>
          <w:ilvl w:val="0"/>
          <w:numId w:val="10"/>
        </w:numPr>
      </w:pPr>
      <w:r>
        <w:t xml:space="preserve">Мы </w:t>
      </w:r>
      <w:proofErr w:type="gramStart"/>
      <w:r>
        <w:t>заходим  на</w:t>
      </w:r>
      <w:proofErr w:type="gramEnd"/>
      <w:r>
        <w:t xml:space="preserve"> выданный роутер </w:t>
      </w:r>
      <w:proofErr w:type="spellStart"/>
      <w:r>
        <w:rPr>
          <w:lang w:val="en-US"/>
        </w:rPr>
        <w:t>KeeneticLite</w:t>
      </w:r>
      <w:proofErr w:type="spellEnd"/>
      <w:r>
        <w:t>и подключаемся на его веб- интерфейс</w:t>
      </w:r>
      <w:r w:rsidRPr="00C06520">
        <w:t>.</w:t>
      </w:r>
    </w:p>
    <w:p w14:paraId="22436C91" w14:textId="77777777" w:rsidR="007C41A4" w:rsidRDefault="00382EC4">
      <w:r>
        <w:rPr>
          <w:noProof/>
          <w:lang w:eastAsia="ru-RU"/>
        </w:rPr>
        <w:drawing>
          <wp:inline distT="0" distB="0" distL="0" distR="0" wp14:anchorId="0744904F" wp14:editId="6C60D082">
            <wp:extent cx="4429125" cy="3147969"/>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вход на роутер.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438004" cy="3154280"/>
                    </a:xfrm>
                    <a:prstGeom prst="rect">
                      <a:avLst/>
                    </a:prstGeom>
                  </pic:spPr>
                </pic:pic>
              </a:graphicData>
            </a:graphic>
          </wp:inline>
        </w:drawing>
      </w:r>
    </w:p>
    <w:p w14:paraId="0FA8B3AC" w14:textId="77777777" w:rsidR="00A371BE" w:rsidRDefault="00A371BE"/>
    <w:p w14:paraId="56017B6A" w14:textId="77777777" w:rsidR="00A371BE" w:rsidRDefault="00A371BE" w:rsidP="00A371BE">
      <w:pPr>
        <w:pStyle w:val="aa"/>
        <w:numPr>
          <w:ilvl w:val="0"/>
          <w:numId w:val="10"/>
        </w:numPr>
      </w:pPr>
      <w:r>
        <w:t>Авторизуемся и выходим на веб-интерфейс:</w:t>
      </w:r>
    </w:p>
    <w:p w14:paraId="11E8789D" w14:textId="77777777" w:rsidR="00A371BE" w:rsidRDefault="00A371BE" w:rsidP="00A371BE">
      <w:pPr>
        <w:pStyle w:val="aa"/>
      </w:pPr>
      <w:r>
        <w:rPr>
          <w:noProof/>
          <w:lang w:eastAsia="ru-RU"/>
        </w:rPr>
        <w:drawing>
          <wp:inline distT="0" distB="0" distL="0" distR="0" wp14:anchorId="592BF2B4" wp14:editId="060AB764">
            <wp:extent cx="4467225" cy="2638425"/>
            <wp:effectExtent l="0" t="0" r="9525" b="9525"/>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веб интерфейс.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467225" cy="2638425"/>
                    </a:xfrm>
                    <a:prstGeom prst="rect">
                      <a:avLst/>
                    </a:prstGeom>
                  </pic:spPr>
                </pic:pic>
              </a:graphicData>
            </a:graphic>
          </wp:inline>
        </w:drawing>
      </w:r>
    </w:p>
    <w:p w14:paraId="1E67D01E" w14:textId="77777777" w:rsidR="00A371BE" w:rsidRDefault="00A371BE" w:rsidP="00A371BE">
      <w:pPr>
        <w:pStyle w:val="aa"/>
      </w:pPr>
    </w:p>
    <w:p w14:paraId="0FA7C167" w14:textId="77777777" w:rsidR="00A371BE" w:rsidRDefault="00A371BE" w:rsidP="00A371BE">
      <w:pPr>
        <w:pStyle w:val="aa"/>
      </w:pPr>
    </w:p>
    <w:p w14:paraId="31B3503B" w14:textId="77777777" w:rsidR="00A371BE" w:rsidRPr="005079A6" w:rsidRDefault="00A371BE" w:rsidP="00A371BE">
      <w:pPr>
        <w:pStyle w:val="aa"/>
        <w:rPr>
          <w:lang w:val="en-US"/>
        </w:rPr>
      </w:pPr>
    </w:p>
    <w:p w14:paraId="4719A9AC" w14:textId="77777777" w:rsidR="00A371BE" w:rsidRDefault="00A371BE" w:rsidP="00A371BE">
      <w:pPr>
        <w:pStyle w:val="aa"/>
      </w:pPr>
    </w:p>
    <w:p w14:paraId="3E8EF4D7" w14:textId="77777777" w:rsidR="00382EC4" w:rsidRDefault="00382EC4" w:rsidP="00382EC4">
      <w:pPr>
        <w:pStyle w:val="aa"/>
      </w:pPr>
    </w:p>
    <w:p w14:paraId="0D53AF47" w14:textId="77777777" w:rsidR="00382EC4" w:rsidRDefault="00382EC4" w:rsidP="00382EC4">
      <w:pPr>
        <w:pStyle w:val="aa"/>
      </w:pPr>
    </w:p>
    <w:p w14:paraId="5E780218" w14:textId="77777777" w:rsidR="00382EC4" w:rsidRDefault="00382EC4" w:rsidP="00382EC4">
      <w:pPr>
        <w:pStyle w:val="aa"/>
      </w:pPr>
    </w:p>
    <w:p w14:paraId="3CF5419D" w14:textId="77777777" w:rsidR="00382EC4" w:rsidRDefault="00382EC4" w:rsidP="00382EC4">
      <w:pPr>
        <w:pStyle w:val="aa"/>
      </w:pPr>
    </w:p>
    <w:p w14:paraId="27E2F748" w14:textId="77777777" w:rsidR="00382EC4" w:rsidRDefault="00382EC4" w:rsidP="00382EC4">
      <w:pPr>
        <w:pStyle w:val="aa"/>
      </w:pPr>
    </w:p>
    <w:p w14:paraId="4935576D" w14:textId="77777777" w:rsidR="00A371BE" w:rsidRDefault="003F4727" w:rsidP="003F4727">
      <w:pPr>
        <w:pStyle w:val="aa"/>
        <w:numPr>
          <w:ilvl w:val="0"/>
          <w:numId w:val="10"/>
        </w:numPr>
      </w:pPr>
      <w:proofErr w:type="gramStart"/>
      <w:r>
        <w:lastRenderedPageBreak/>
        <w:t>Устройства</w:t>
      </w:r>
      <w:proofErr w:type="gramEnd"/>
      <w:r>
        <w:t xml:space="preserve"> которые зашли на роутер:</w:t>
      </w:r>
      <w:r>
        <w:rPr>
          <w:noProof/>
          <w:lang w:eastAsia="ru-RU"/>
        </w:rPr>
        <w:drawing>
          <wp:inline distT="0" distB="0" distL="0" distR="0" wp14:anchorId="642A1C31" wp14:editId="3E886BBA">
            <wp:extent cx="5940425" cy="2025015"/>
            <wp:effectExtent l="0" t="0" r="317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Устройства.PNG"/>
                    <pic:cNvPicPr/>
                  </pic:nvPicPr>
                  <pic:blipFill>
                    <a:blip r:embed="rId18">
                      <a:extLst>
                        <a:ext uri="{28A0092B-C50C-407E-A947-70E740481C1C}">
                          <a14:useLocalDpi xmlns:a14="http://schemas.microsoft.com/office/drawing/2010/main" val="0"/>
                        </a:ext>
                      </a:extLst>
                    </a:blip>
                    <a:stretch>
                      <a:fillRect/>
                    </a:stretch>
                  </pic:blipFill>
                  <pic:spPr>
                    <a:xfrm>
                      <a:off x="0" y="0"/>
                      <a:ext cx="5940425" cy="2025015"/>
                    </a:xfrm>
                    <a:prstGeom prst="rect">
                      <a:avLst/>
                    </a:prstGeom>
                  </pic:spPr>
                </pic:pic>
              </a:graphicData>
            </a:graphic>
          </wp:inline>
        </w:drawing>
      </w:r>
    </w:p>
    <w:p w14:paraId="1E67DB5F" w14:textId="77777777" w:rsidR="003F4727" w:rsidRDefault="003F4727" w:rsidP="003F4727">
      <w:pPr>
        <w:pStyle w:val="aa"/>
      </w:pPr>
    </w:p>
    <w:p w14:paraId="11579F23" w14:textId="77777777" w:rsidR="00A371BE" w:rsidRDefault="00A371BE" w:rsidP="00A371BE">
      <w:pPr>
        <w:pStyle w:val="aa"/>
      </w:pPr>
    </w:p>
    <w:p w14:paraId="6980AA19" w14:textId="77777777" w:rsidR="003F4727" w:rsidRDefault="003F4727" w:rsidP="00A371BE">
      <w:pPr>
        <w:pStyle w:val="aa"/>
      </w:pPr>
    </w:p>
    <w:p w14:paraId="080A7D9E" w14:textId="77777777" w:rsidR="003F4727" w:rsidRDefault="003F4727" w:rsidP="00A371BE">
      <w:pPr>
        <w:pStyle w:val="aa"/>
      </w:pPr>
    </w:p>
    <w:p w14:paraId="1581C588" w14:textId="77777777" w:rsidR="00A371BE" w:rsidRDefault="00A371BE" w:rsidP="00A371BE">
      <w:pPr>
        <w:pStyle w:val="aa"/>
      </w:pPr>
    </w:p>
    <w:p w14:paraId="2E83AF8D" w14:textId="77777777" w:rsidR="00A371BE" w:rsidRDefault="00A371BE" w:rsidP="00A371BE">
      <w:pPr>
        <w:pStyle w:val="aa"/>
      </w:pPr>
    </w:p>
    <w:p w14:paraId="0CF27018" w14:textId="77777777" w:rsidR="007C41A4" w:rsidRDefault="007C41A4"/>
    <w:p w14:paraId="4BC30137" w14:textId="77777777" w:rsidR="007C41A4" w:rsidRDefault="007C41A4">
      <w:pPr>
        <w:rPr>
          <w:rFonts w:eastAsia="Arial"/>
          <w:b/>
          <w:bCs/>
          <w:color w:val="111111"/>
          <w:shd w:val="clear" w:color="auto" w:fill="FFFFFF"/>
        </w:rPr>
      </w:pPr>
    </w:p>
    <w:p w14:paraId="1312732D" w14:textId="77777777" w:rsidR="007C41A4" w:rsidRDefault="007C41A4">
      <w:pPr>
        <w:jc w:val="center"/>
        <w:rPr>
          <w:rFonts w:eastAsia="Arial"/>
          <w:color w:val="111111"/>
          <w:shd w:val="clear" w:color="auto" w:fill="FFFFFF"/>
        </w:rPr>
      </w:pPr>
    </w:p>
    <w:p w14:paraId="45D930CE" w14:textId="77777777" w:rsidR="007C41A4" w:rsidRDefault="007C41A4">
      <w:pPr>
        <w:rPr>
          <w:rFonts w:eastAsia="Arial"/>
          <w:color w:val="111111"/>
          <w:shd w:val="clear" w:color="auto" w:fill="FFFFFF"/>
          <w:lang w:eastAsia="ru-RU"/>
        </w:rPr>
      </w:pPr>
    </w:p>
    <w:p w14:paraId="3832362A" w14:textId="77777777" w:rsidR="003F4727" w:rsidRDefault="003F4727">
      <w:pPr>
        <w:rPr>
          <w:rFonts w:eastAsia="Arial"/>
          <w:color w:val="111111"/>
          <w:shd w:val="clear" w:color="auto" w:fill="FFFFFF"/>
          <w:lang w:eastAsia="ru-RU"/>
        </w:rPr>
      </w:pPr>
    </w:p>
    <w:p w14:paraId="7954AF3D" w14:textId="77777777" w:rsidR="003F4727" w:rsidRDefault="003F4727">
      <w:pPr>
        <w:rPr>
          <w:rFonts w:eastAsia="Arial"/>
          <w:color w:val="111111"/>
          <w:shd w:val="clear" w:color="auto" w:fill="FFFFFF"/>
          <w:lang w:eastAsia="ru-RU"/>
        </w:rPr>
      </w:pPr>
    </w:p>
    <w:p w14:paraId="40D3AA07" w14:textId="77777777" w:rsidR="003F4727" w:rsidRDefault="003F4727">
      <w:pPr>
        <w:rPr>
          <w:rFonts w:eastAsia="Arial"/>
          <w:color w:val="111111"/>
          <w:shd w:val="clear" w:color="auto" w:fill="FFFFFF"/>
          <w:lang w:eastAsia="ru-RU"/>
        </w:rPr>
      </w:pPr>
    </w:p>
    <w:p w14:paraId="132E938E" w14:textId="77777777" w:rsidR="003F4727" w:rsidRDefault="003F4727">
      <w:pPr>
        <w:rPr>
          <w:rFonts w:eastAsia="Arial"/>
          <w:color w:val="111111"/>
          <w:shd w:val="clear" w:color="auto" w:fill="FFFFFF"/>
          <w:lang w:eastAsia="ru-RU"/>
        </w:rPr>
      </w:pPr>
    </w:p>
    <w:p w14:paraId="7CDF6D39" w14:textId="77777777" w:rsidR="003F4727" w:rsidRDefault="003F4727">
      <w:pPr>
        <w:rPr>
          <w:rFonts w:eastAsia="Arial"/>
          <w:color w:val="111111"/>
          <w:shd w:val="clear" w:color="auto" w:fill="FFFFFF"/>
          <w:lang w:eastAsia="ru-RU"/>
        </w:rPr>
      </w:pPr>
    </w:p>
    <w:p w14:paraId="226E1E38" w14:textId="77777777" w:rsidR="003F4727" w:rsidRDefault="003F4727">
      <w:pPr>
        <w:rPr>
          <w:rFonts w:eastAsia="Arial"/>
          <w:color w:val="111111"/>
          <w:shd w:val="clear" w:color="auto" w:fill="FFFFFF"/>
          <w:lang w:eastAsia="ru-RU"/>
        </w:rPr>
      </w:pPr>
    </w:p>
    <w:p w14:paraId="7589FD38" w14:textId="77777777" w:rsidR="003F4727" w:rsidRDefault="003F4727">
      <w:pPr>
        <w:rPr>
          <w:rFonts w:eastAsia="Arial"/>
          <w:color w:val="111111"/>
          <w:shd w:val="clear" w:color="auto" w:fill="FFFFFF"/>
          <w:lang w:eastAsia="ru-RU"/>
        </w:rPr>
      </w:pPr>
    </w:p>
    <w:p w14:paraId="49C433FF" w14:textId="77777777" w:rsidR="003F4727" w:rsidRDefault="003F4727">
      <w:pPr>
        <w:rPr>
          <w:rFonts w:eastAsia="Arial"/>
          <w:color w:val="111111"/>
          <w:shd w:val="clear" w:color="auto" w:fill="FFFFFF"/>
          <w:lang w:eastAsia="ru-RU"/>
        </w:rPr>
      </w:pPr>
    </w:p>
    <w:p w14:paraId="070B91C9" w14:textId="77777777" w:rsidR="003F4727" w:rsidRDefault="003F4727">
      <w:pPr>
        <w:rPr>
          <w:rFonts w:eastAsia="Arial"/>
          <w:color w:val="111111"/>
          <w:shd w:val="clear" w:color="auto" w:fill="FFFFFF"/>
          <w:lang w:eastAsia="ru-RU"/>
        </w:rPr>
      </w:pPr>
    </w:p>
    <w:p w14:paraId="61E47ED2" w14:textId="77777777" w:rsidR="003F4727" w:rsidRDefault="003F4727">
      <w:pPr>
        <w:rPr>
          <w:rFonts w:eastAsia="Arial"/>
          <w:color w:val="111111"/>
          <w:shd w:val="clear" w:color="auto" w:fill="FFFFFF"/>
          <w:lang w:eastAsia="ru-RU"/>
        </w:rPr>
      </w:pPr>
    </w:p>
    <w:p w14:paraId="15E21DFA" w14:textId="77777777" w:rsidR="003F4727" w:rsidRDefault="003F4727">
      <w:pPr>
        <w:rPr>
          <w:rFonts w:eastAsia="Arial"/>
          <w:color w:val="111111"/>
          <w:shd w:val="clear" w:color="auto" w:fill="FFFFFF"/>
          <w:lang w:eastAsia="ru-RU"/>
        </w:rPr>
      </w:pPr>
    </w:p>
    <w:p w14:paraId="1EA4B193" w14:textId="77777777" w:rsidR="003F4727" w:rsidRDefault="003F4727">
      <w:pPr>
        <w:rPr>
          <w:rFonts w:eastAsia="Arial"/>
          <w:color w:val="111111"/>
          <w:shd w:val="clear" w:color="auto" w:fill="FFFFFF"/>
          <w:lang w:eastAsia="ru-RU"/>
        </w:rPr>
      </w:pPr>
    </w:p>
    <w:p w14:paraId="2F3D1F42" w14:textId="77777777" w:rsidR="003F4727" w:rsidRDefault="003F4727">
      <w:pPr>
        <w:rPr>
          <w:rFonts w:eastAsia="Arial"/>
          <w:color w:val="111111"/>
          <w:shd w:val="clear" w:color="auto" w:fill="FFFFFF"/>
          <w:lang w:eastAsia="ru-RU"/>
        </w:rPr>
      </w:pPr>
    </w:p>
    <w:p w14:paraId="56E4EC0F" w14:textId="77777777" w:rsidR="003F4727" w:rsidRDefault="003F4727">
      <w:pPr>
        <w:rPr>
          <w:rFonts w:eastAsia="Arial"/>
          <w:color w:val="111111"/>
          <w:shd w:val="clear" w:color="auto" w:fill="FFFFFF"/>
          <w:lang w:eastAsia="ru-RU"/>
        </w:rPr>
      </w:pPr>
    </w:p>
    <w:p w14:paraId="2740E76C" w14:textId="77777777" w:rsidR="003F4727" w:rsidRDefault="003F4727">
      <w:pPr>
        <w:rPr>
          <w:rFonts w:eastAsia="Arial"/>
          <w:color w:val="111111"/>
          <w:shd w:val="clear" w:color="auto" w:fill="FFFFFF"/>
          <w:lang w:eastAsia="ru-RU"/>
        </w:rPr>
      </w:pPr>
    </w:p>
    <w:p w14:paraId="7FFAEA41" w14:textId="77777777" w:rsidR="003F4727" w:rsidRDefault="003F4727">
      <w:pPr>
        <w:rPr>
          <w:rFonts w:eastAsia="Arial"/>
          <w:color w:val="111111"/>
          <w:shd w:val="clear" w:color="auto" w:fill="FFFFFF"/>
          <w:lang w:eastAsia="ru-RU"/>
        </w:rPr>
      </w:pPr>
    </w:p>
    <w:p w14:paraId="57F9BF84" w14:textId="77777777" w:rsidR="003F4727" w:rsidRDefault="003F4727">
      <w:pPr>
        <w:rPr>
          <w:rFonts w:eastAsia="Arial"/>
          <w:color w:val="111111"/>
          <w:shd w:val="clear" w:color="auto" w:fill="FFFFFF"/>
          <w:lang w:eastAsia="ru-RU"/>
        </w:rPr>
      </w:pPr>
    </w:p>
    <w:p w14:paraId="23350731" w14:textId="77777777" w:rsidR="003F4727" w:rsidRDefault="003F4727">
      <w:pPr>
        <w:rPr>
          <w:rFonts w:eastAsia="Arial"/>
          <w:color w:val="111111"/>
          <w:shd w:val="clear" w:color="auto" w:fill="FFFFFF"/>
          <w:lang w:eastAsia="ru-RU"/>
        </w:rPr>
      </w:pPr>
    </w:p>
    <w:p w14:paraId="4461AD48" w14:textId="77777777" w:rsidR="003F4727" w:rsidRDefault="003F4727">
      <w:pPr>
        <w:rPr>
          <w:rFonts w:eastAsia="Arial"/>
          <w:color w:val="111111"/>
          <w:shd w:val="clear" w:color="auto" w:fill="FFFFFF"/>
          <w:lang w:eastAsia="ru-RU"/>
        </w:rPr>
      </w:pPr>
    </w:p>
    <w:p w14:paraId="72416BC2" w14:textId="77777777" w:rsidR="003F4727" w:rsidRDefault="003F4727">
      <w:pPr>
        <w:rPr>
          <w:rFonts w:eastAsia="Arial"/>
          <w:color w:val="111111"/>
          <w:shd w:val="clear" w:color="auto" w:fill="FFFFFF"/>
          <w:lang w:eastAsia="ru-RU"/>
        </w:rPr>
      </w:pPr>
    </w:p>
    <w:p w14:paraId="52CFF20D" w14:textId="77777777" w:rsidR="003F4727" w:rsidRDefault="003F4727">
      <w:pPr>
        <w:rPr>
          <w:rFonts w:eastAsia="Arial"/>
          <w:color w:val="111111"/>
          <w:shd w:val="clear" w:color="auto" w:fill="FFFFFF"/>
          <w:lang w:eastAsia="ru-RU"/>
        </w:rPr>
      </w:pPr>
    </w:p>
    <w:p w14:paraId="0E85D13D" w14:textId="77777777" w:rsidR="003F4727" w:rsidRDefault="003F4727">
      <w:pPr>
        <w:rPr>
          <w:rFonts w:eastAsia="Arial"/>
          <w:color w:val="111111"/>
          <w:shd w:val="clear" w:color="auto" w:fill="FFFFFF"/>
          <w:lang w:eastAsia="ru-RU"/>
        </w:rPr>
      </w:pPr>
    </w:p>
    <w:p w14:paraId="3EB8D5F2" w14:textId="77777777" w:rsidR="003F4727" w:rsidRDefault="003F4727">
      <w:pPr>
        <w:rPr>
          <w:rFonts w:eastAsia="Arial"/>
          <w:color w:val="111111"/>
          <w:shd w:val="clear" w:color="auto" w:fill="FFFFFF"/>
          <w:lang w:eastAsia="ru-RU"/>
        </w:rPr>
      </w:pPr>
    </w:p>
    <w:p w14:paraId="53F47503" w14:textId="77777777" w:rsidR="003F4727" w:rsidRDefault="003F4727">
      <w:pPr>
        <w:rPr>
          <w:rFonts w:eastAsia="Arial"/>
          <w:color w:val="111111"/>
          <w:shd w:val="clear" w:color="auto" w:fill="FFFFFF"/>
          <w:lang w:eastAsia="ru-RU"/>
        </w:rPr>
      </w:pPr>
    </w:p>
    <w:p w14:paraId="6439D498" w14:textId="77777777" w:rsidR="003F4727" w:rsidRDefault="003F4727">
      <w:pPr>
        <w:rPr>
          <w:b/>
          <w:color w:val="575353"/>
        </w:rPr>
      </w:pPr>
      <w:r w:rsidRPr="003F4727">
        <w:rPr>
          <w:b/>
          <w:color w:val="575353"/>
        </w:rPr>
        <w:lastRenderedPageBreak/>
        <w:t>Средства защиты информации в локальных вычислительных сетях при межсетевом взаимодействии</w:t>
      </w:r>
    </w:p>
    <w:p w14:paraId="199DC9A0" w14:textId="77777777" w:rsidR="003F4727" w:rsidRDefault="003F4727">
      <w:pPr>
        <w:rPr>
          <w:b/>
          <w:color w:val="575353"/>
        </w:rPr>
      </w:pPr>
    </w:p>
    <w:p w14:paraId="554CC302" w14:textId="77777777" w:rsidR="003F4727" w:rsidRDefault="003F4727">
      <w:pPr>
        <w:rPr>
          <w:b/>
          <w:color w:val="575353"/>
        </w:rPr>
      </w:pPr>
    </w:p>
    <w:p w14:paraId="7CE2134B" w14:textId="77777777" w:rsidR="003F4727" w:rsidRPr="003F4727" w:rsidRDefault="003F4727" w:rsidP="003F4727">
      <w:pPr>
        <w:pStyle w:val="3"/>
        <w:rPr>
          <w:rFonts w:ascii="Times New Roman" w:eastAsia="Times New Roman" w:hAnsi="Times New Roman" w:hint="default"/>
          <w:b w:val="0"/>
          <w:bCs w:val="0"/>
          <w:sz w:val="28"/>
          <w:szCs w:val="28"/>
          <w:lang w:val="ru-RU" w:eastAsia="ru-RU"/>
        </w:rPr>
      </w:pPr>
      <w:r w:rsidRPr="003F4727">
        <w:rPr>
          <w:rFonts w:ascii="Times New Roman" w:hAnsi="Times New Roman" w:hint="default"/>
          <w:b w:val="0"/>
          <w:bCs w:val="0"/>
          <w:sz w:val="28"/>
          <w:szCs w:val="28"/>
          <w:lang w:val="ru-RU"/>
        </w:rPr>
        <w:t>Законодательное регулирование межсетевого экранирования</w:t>
      </w:r>
    </w:p>
    <w:p w14:paraId="080B0FD9" w14:textId="77777777" w:rsidR="003F4727" w:rsidRPr="003F4727" w:rsidRDefault="003F4727" w:rsidP="003F4727">
      <w:r w:rsidRPr="003F4727">
        <w:br/>
      </w:r>
    </w:p>
    <w:p w14:paraId="2B6BA504"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Межсетевой экран (МСЭ)</w:t>
      </w:r>
      <w:r w:rsidRPr="003F4727">
        <w:rPr>
          <w:rStyle w:val="tahstyle"/>
          <w:sz w:val="28"/>
          <w:szCs w:val="28"/>
        </w:rPr>
        <w:t> </w:t>
      </w:r>
      <w:r w:rsidRPr="003F4727">
        <w:rPr>
          <w:sz w:val="28"/>
          <w:szCs w:val="28"/>
          <w:lang w:val="ru-RU"/>
        </w:rPr>
        <w:t>— это устройство обеспечения безопасности сети, которое осуществляет мониторинг входящего и исходящего сетевого трафика и на основании установленного набора правил безопасности принимает решения, пропустить или блокировать конкретный трафик.</w:t>
      </w:r>
    </w:p>
    <w:p w14:paraId="5BA6523C"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Межсетевой экран</w:t>
      </w:r>
      <w:r w:rsidRPr="003F4727">
        <w:rPr>
          <w:rStyle w:val="tahstyle"/>
          <w:sz w:val="28"/>
          <w:szCs w:val="28"/>
        </w:rPr>
        <w:t> </w:t>
      </w:r>
      <w:proofErr w:type="gramStart"/>
      <w:r w:rsidRPr="003F4727">
        <w:rPr>
          <w:sz w:val="28"/>
          <w:szCs w:val="28"/>
          <w:lang w:val="ru-RU"/>
        </w:rPr>
        <w:t>- это</w:t>
      </w:r>
      <w:proofErr w:type="gramEnd"/>
      <w:r w:rsidRPr="003F4727">
        <w:rPr>
          <w:sz w:val="28"/>
          <w:szCs w:val="28"/>
          <w:lang w:val="ru-RU"/>
        </w:rPr>
        <w:t xml:space="preserve"> программный или программно-аппаратный элемент компьютерной сети. Среди задач, которые решают межсетевые экраны, основной является защита сегментов сети или отдельных хостов от несанкционированного доступа с использованием уязвимых мест в протоколах сетевой модели </w:t>
      </w:r>
      <w:r w:rsidRPr="003F4727">
        <w:rPr>
          <w:sz w:val="28"/>
          <w:szCs w:val="28"/>
        </w:rPr>
        <w:t>OSI</w:t>
      </w:r>
      <w:r w:rsidRPr="003F4727">
        <w:rPr>
          <w:sz w:val="28"/>
          <w:szCs w:val="28"/>
          <w:lang w:val="ru-RU"/>
        </w:rPr>
        <w:t xml:space="preserve"> или в программном обеспечении, установленном на компьютерах сети.</w:t>
      </w:r>
    </w:p>
    <w:p w14:paraId="16ADA217"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Требования к межсетевым экранам определены приказом ФСТЭК России от 9 февраля 2016 г. №</w:t>
      </w:r>
      <w:r w:rsidRPr="003F4727">
        <w:rPr>
          <w:rStyle w:val="tahstyle"/>
          <w:sz w:val="28"/>
          <w:szCs w:val="28"/>
          <w:lang w:val="ru-RU"/>
        </w:rPr>
        <w:t>9</w:t>
      </w:r>
      <w:r w:rsidRPr="003F4727">
        <w:rPr>
          <w:sz w:val="28"/>
          <w:szCs w:val="28"/>
        </w:rPr>
        <w:t> </w:t>
      </w:r>
      <w:r w:rsidRPr="003F4727">
        <w:rPr>
          <w:sz w:val="28"/>
          <w:szCs w:val="28"/>
          <w:lang w:val="ru-RU"/>
        </w:rPr>
        <w:t>(зарегистрирован Минюстом России 25 марта 2016 г., регистрационный №</w:t>
      </w:r>
      <w:r w:rsidRPr="003F4727">
        <w:rPr>
          <w:rStyle w:val="tahstyle"/>
          <w:sz w:val="28"/>
          <w:szCs w:val="28"/>
          <w:lang w:val="ru-RU"/>
        </w:rPr>
        <w:t>41564</w:t>
      </w:r>
      <w:r w:rsidRPr="003F4727">
        <w:rPr>
          <w:sz w:val="28"/>
          <w:szCs w:val="28"/>
        </w:rPr>
        <w:t> </w:t>
      </w:r>
      <w:r w:rsidRPr="003F4727">
        <w:rPr>
          <w:sz w:val="28"/>
          <w:szCs w:val="28"/>
          <w:lang w:val="ru-RU"/>
        </w:rPr>
        <w:t>для служебного пользования). Требования к межсетевым экранам выпущены на замену Руководящему документу «Средства вычислительной техники. Межсетевые экраны. Защита от несанкционированного доступа к информации. Показатели защищенности от несанкционированного доступа к информации» (РД МЭ), утвержденному решением председателя Государственной технической комиссии при Президенте Российской Федерации от 25 июля 1997 г.</w:t>
      </w:r>
    </w:p>
    <w:p w14:paraId="1E2FFB1D"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В целях разъяснения позиции ФСТЭК России в связи с утверждением Требований к межсетевым экранам было выпущено Информационное сообщение по вопросам разработки, производства, поставки и применения межсетевых экранов, сертифицированных ФСТЭК России по требованиям безопасности информации от 24 марта 2017 г. №</w:t>
      </w:r>
      <w:r w:rsidRPr="003F4727">
        <w:rPr>
          <w:rStyle w:val="tahstyle"/>
          <w:sz w:val="28"/>
          <w:szCs w:val="28"/>
          <w:lang w:val="ru-RU"/>
        </w:rPr>
        <w:t>240/24/1382</w:t>
      </w:r>
      <w:r w:rsidRPr="003F4727">
        <w:rPr>
          <w:sz w:val="28"/>
          <w:szCs w:val="28"/>
          <w:lang w:val="ru-RU"/>
        </w:rPr>
        <w:t>.</w:t>
      </w:r>
    </w:p>
    <w:p w14:paraId="31C14833"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 xml:space="preserve">Согласно информационного сообщения, с 1 декабря 2016 г. в системе сертификации средств защиты информации по требованиям безопасности информации № РОСС </w:t>
      </w:r>
      <w:r w:rsidRPr="003F4727">
        <w:rPr>
          <w:sz w:val="28"/>
          <w:szCs w:val="28"/>
        </w:rPr>
        <w:t>RU</w:t>
      </w:r>
      <w:r w:rsidRPr="003F4727">
        <w:rPr>
          <w:sz w:val="28"/>
          <w:szCs w:val="28"/>
          <w:lang w:val="ru-RU"/>
        </w:rPr>
        <w:t>.</w:t>
      </w:r>
      <w:r w:rsidRPr="003F4727">
        <w:rPr>
          <w:rStyle w:val="tahstyle"/>
          <w:sz w:val="28"/>
          <w:szCs w:val="28"/>
          <w:lang w:val="ru-RU"/>
        </w:rPr>
        <w:t>0001.01БИ00</w:t>
      </w:r>
      <w:r w:rsidRPr="003F4727">
        <w:rPr>
          <w:sz w:val="28"/>
          <w:szCs w:val="28"/>
        </w:rPr>
        <w:t> </w:t>
      </w:r>
      <w:r w:rsidRPr="003F4727">
        <w:rPr>
          <w:sz w:val="28"/>
          <w:szCs w:val="28"/>
          <w:lang w:val="ru-RU"/>
        </w:rPr>
        <w:t>сертификация разработанных и (или) производимых межсетевых экранов осуществляется на соответствие Требованиям к межсетевым экранам, утвержденным приказом ФСТЭК России от 9 февраля 2016 г. №</w:t>
      </w:r>
      <w:r w:rsidRPr="003F4727">
        <w:rPr>
          <w:rStyle w:val="tahstyle"/>
          <w:sz w:val="28"/>
          <w:szCs w:val="28"/>
          <w:lang w:val="ru-RU"/>
        </w:rPr>
        <w:t>9</w:t>
      </w:r>
      <w:r w:rsidRPr="003F4727">
        <w:rPr>
          <w:sz w:val="28"/>
          <w:szCs w:val="28"/>
          <w:lang w:val="ru-RU"/>
        </w:rPr>
        <w:t>.</w:t>
      </w:r>
    </w:p>
    <w:p w14:paraId="5EFB9D00" w14:textId="77777777" w:rsidR="003F4727" w:rsidRPr="003F4727" w:rsidRDefault="003F4727" w:rsidP="003F4727">
      <w:pPr>
        <w:pStyle w:val="a9"/>
        <w:spacing w:before="120" w:beforeAutospacing="0" w:after="240" w:afterAutospacing="0"/>
        <w:rPr>
          <w:sz w:val="28"/>
          <w:szCs w:val="28"/>
          <w:lang w:val="ru-RU"/>
        </w:rPr>
      </w:pPr>
      <w:r w:rsidRPr="003F4727">
        <w:rPr>
          <w:sz w:val="28"/>
          <w:szCs w:val="28"/>
          <w:lang w:val="ru-RU"/>
        </w:rPr>
        <w:t>Согласно Требований 2016 года устанавливается</w:t>
      </w:r>
      <w:r w:rsidRPr="003F4727">
        <w:rPr>
          <w:sz w:val="28"/>
          <w:szCs w:val="28"/>
        </w:rPr>
        <w:t> </w:t>
      </w:r>
      <w:r w:rsidRPr="003F4727">
        <w:rPr>
          <w:rStyle w:val="tahstyle"/>
          <w:sz w:val="28"/>
          <w:szCs w:val="28"/>
          <w:lang w:val="ru-RU"/>
        </w:rPr>
        <w:t>5</w:t>
      </w:r>
      <w:r w:rsidRPr="003F4727">
        <w:rPr>
          <w:sz w:val="28"/>
          <w:szCs w:val="28"/>
        </w:rPr>
        <w:t> </w:t>
      </w:r>
      <w:r w:rsidRPr="003F4727">
        <w:rPr>
          <w:sz w:val="28"/>
          <w:szCs w:val="28"/>
          <w:lang w:val="ru-RU"/>
        </w:rPr>
        <w:t>типов межсетевых экранов:</w:t>
      </w:r>
    </w:p>
    <w:p w14:paraId="75C2E5FC" w14:textId="77777777" w:rsidR="003F4727" w:rsidRPr="003F4727" w:rsidRDefault="003F4727" w:rsidP="003F4727">
      <w:pPr>
        <w:numPr>
          <w:ilvl w:val="0"/>
          <w:numId w:val="11"/>
        </w:numPr>
        <w:suppressAutoHyphens w:val="0"/>
        <w:spacing w:before="100" w:beforeAutospacing="1" w:after="100" w:afterAutospacing="1"/>
        <w:ind w:left="240" w:right="240"/>
      </w:pPr>
      <w:r w:rsidRPr="003F4727">
        <w:lastRenderedPageBreak/>
        <w:t>Типа А - уровня сети;</w:t>
      </w:r>
    </w:p>
    <w:p w14:paraId="50FDDE58"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Б – уровня логических границ сети;</w:t>
      </w:r>
    </w:p>
    <w:p w14:paraId="3647C217"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В – уровня узла;</w:t>
      </w:r>
    </w:p>
    <w:p w14:paraId="79EDCA50"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Г – уровня веб-сервера;</w:t>
      </w:r>
    </w:p>
    <w:p w14:paraId="327756B9" w14:textId="77777777" w:rsidR="003F4727" w:rsidRPr="003F4727" w:rsidRDefault="003F4727" w:rsidP="003F4727">
      <w:pPr>
        <w:numPr>
          <w:ilvl w:val="0"/>
          <w:numId w:val="11"/>
        </w:numPr>
        <w:suppressAutoHyphens w:val="0"/>
        <w:spacing w:before="100" w:beforeAutospacing="1" w:after="100" w:afterAutospacing="1"/>
        <w:ind w:left="240" w:right="240"/>
      </w:pPr>
      <w:r w:rsidRPr="003F4727">
        <w:t>Типа Д – уровня промышленной сети (АСУ ТП).</w:t>
      </w:r>
    </w:p>
    <w:p w14:paraId="2746D432" w14:textId="77777777" w:rsidR="003F4727" w:rsidRPr="003F4727" w:rsidRDefault="003F4727" w:rsidP="003F4727">
      <w:pPr>
        <w:tabs>
          <w:tab w:val="left" w:pos="720"/>
        </w:tabs>
      </w:pPr>
      <w:r w:rsidRPr="003F4727">
        <w:br/>
      </w:r>
    </w:p>
    <w:p w14:paraId="63474599" w14:textId="77777777" w:rsidR="003F4727" w:rsidRPr="003F4727" w:rsidRDefault="003F4727" w:rsidP="003F4727">
      <w:pPr>
        <w:pStyle w:val="3"/>
        <w:rPr>
          <w:rFonts w:ascii="Times New Roman" w:hAnsi="Times New Roman" w:hint="default"/>
          <w:b w:val="0"/>
          <w:bCs w:val="0"/>
          <w:sz w:val="28"/>
          <w:szCs w:val="28"/>
          <w:lang w:val="ru-RU"/>
        </w:rPr>
      </w:pPr>
      <w:r w:rsidRPr="003F4727">
        <w:rPr>
          <w:rFonts w:ascii="Times New Roman" w:hAnsi="Times New Roman" w:hint="default"/>
          <w:b w:val="0"/>
          <w:bCs w:val="0"/>
          <w:sz w:val="28"/>
          <w:szCs w:val="28"/>
          <w:lang w:val="ru-RU"/>
        </w:rPr>
        <w:t>Типы межсетевых экранов</w:t>
      </w:r>
    </w:p>
    <w:p w14:paraId="4045EAB4" w14:textId="77777777" w:rsidR="003F4727" w:rsidRPr="003F4727" w:rsidRDefault="003F4727" w:rsidP="003F4727">
      <w:r w:rsidRPr="003F4727">
        <w:br/>
      </w:r>
    </w:p>
    <w:p w14:paraId="5549D95A"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«А»</w:t>
      </w:r>
      <w:r w:rsidRPr="003F4727">
        <w:rPr>
          <w:rStyle w:val="tahstyle"/>
          <w:sz w:val="28"/>
          <w:szCs w:val="28"/>
        </w:rPr>
        <w:t> </w:t>
      </w:r>
      <w:r w:rsidRPr="003F4727">
        <w:rPr>
          <w:sz w:val="28"/>
          <w:szCs w:val="28"/>
          <w:lang w:val="ru-RU"/>
        </w:rPr>
        <w:t>– межсетевой экран, применяемый на физической границе (периметре) информационной системы или между физическими границами сегментов информационной системы. Межсетевые экраны типа «А» могут иметь только программно-техническое исполнение;</w:t>
      </w:r>
    </w:p>
    <w:p w14:paraId="0D2422FF"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«Б»</w:t>
      </w:r>
      <w:r w:rsidRPr="003F4727">
        <w:rPr>
          <w:rStyle w:val="tahstyle"/>
          <w:sz w:val="28"/>
          <w:szCs w:val="28"/>
        </w:rPr>
        <w:t> </w:t>
      </w:r>
      <w:r w:rsidRPr="003F4727">
        <w:rPr>
          <w:sz w:val="28"/>
          <w:szCs w:val="28"/>
          <w:lang w:val="ru-RU"/>
        </w:rPr>
        <w:t>– межсетевой экран, применяемый на логической границе (периметре) информационной системы или между логическими границами сегментов информационной системы. Межсетевые экраны типа «Б» могут иметь программное или программно-техническое исполнение;</w:t>
      </w:r>
    </w:p>
    <w:p w14:paraId="3E5F472F"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«В»</w:t>
      </w:r>
      <w:r w:rsidRPr="003F4727">
        <w:rPr>
          <w:rStyle w:val="tahstyle"/>
          <w:sz w:val="28"/>
          <w:szCs w:val="28"/>
        </w:rPr>
        <w:t> </w:t>
      </w:r>
      <w:r w:rsidRPr="003F4727">
        <w:rPr>
          <w:sz w:val="28"/>
          <w:szCs w:val="28"/>
          <w:lang w:val="ru-RU"/>
        </w:rPr>
        <w:t>– межсетевой экран, применяемый на узле (хосте) информационной системы. Межсетевые экраны типа «В» могут иметь только программное исполнение и устанавливаются на мобильных или стационарных технических средствах конкретного узла информационной системы;</w:t>
      </w:r>
    </w:p>
    <w:p w14:paraId="683AB8E7" w14:textId="77777777" w:rsidR="003F4727" w:rsidRP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«Г»</w:t>
      </w:r>
      <w:r w:rsidRPr="003F4727">
        <w:rPr>
          <w:rStyle w:val="tahstyle"/>
          <w:sz w:val="28"/>
          <w:szCs w:val="28"/>
        </w:rPr>
        <w:t> </w:t>
      </w:r>
      <w:r w:rsidRPr="003F4727">
        <w:rPr>
          <w:sz w:val="28"/>
          <w:szCs w:val="28"/>
          <w:lang w:val="ru-RU"/>
        </w:rPr>
        <w:t>– межсетевой экран, применяемый на сервере, обслуживающем сайты, веб-службы и веб-приложения, или на физической границе сегмента таких серверов (сервера). Межсетевые экраны типа «Г» могут иметь программное или программно-техническое исполнение и должны обеспечивать контроль и фильтрацию информационных потоков по протоколу передачи гипертекста, проходящих к веб-серверу и от веб-сервера;</w:t>
      </w:r>
    </w:p>
    <w:p w14:paraId="2FD46629" w14:textId="77777777" w:rsidR="003F4727" w:rsidRDefault="003F4727" w:rsidP="003F4727">
      <w:pPr>
        <w:pStyle w:val="a9"/>
        <w:spacing w:before="120" w:beforeAutospacing="0" w:after="240" w:afterAutospacing="0"/>
        <w:rPr>
          <w:sz w:val="28"/>
          <w:szCs w:val="28"/>
          <w:lang w:val="ru-RU"/>
        </w:rPr>
      </w:pPr>
      <w:r w:rsidRPr="003F4727">
        <w:rPr>
          <w:rStyle w:val="tahstyle"/>
          <w:sz w:val="28"/>
          <w:szCs w:val="28"/>
          <w:lang w:val="ru-RU"/>
        </w:rPr>
        <w:t>«Д»</w:t>
      </w:r>
      <w:r w:rsidRPr="003F4727">
        <w:rPr>
          <w:rStyle w:val="tahstyle"/>
          <w:sz w:val="28"/>
          <w:szCs w:val="28"/>
        </w:rPr>
        <w:t> </w:t>
      </w:r>
      <w:r w:rsidRPr="003F4727">
        <w:rPr>
          <w:sz w:val="28"/>
          <w:szCs w:val="28"/>
          <w:lang w:val="ru-RU"/>
        </w:rPr>
        <w:t>– межсетевой экран, применяемый в автоматизированной системе управления технологическими или производственными процессами. Межсетевые экраны типа «Д» могут иметь программное или программно-техническое исполнение и должны обеспечивать контроль и фильтрацию промышленных протоколов передачи данных.</w:t>
      </w:r>
    </w:p>
    <w:p w14:paraId="0260107C" w14:textId="77777777" w:rsidR="003F4727" w:rsidRDefault="003F4727" w:rsidP="003F4727">
      <w:pPr>
        <w:pStyle w:val="a9"/>
        <w:spacing w:before="120" w:beforeAutospacing="0" w:after="240" w:afterAutospacing="0"/>
        <w:rPr>
          <w:sz w:val="28"/>
          <w:szCs w:val="28"/>
          <w:lang w:val="ru-RU"/>
        </w:rPr>
      </w:pPr>
    </w:p>
    <w:p w14:paraId="3A651381" w14:textId="77777777" w:rsidR="003F4727" w:rsidRDefault="003F4727" w:rsidP="003F4727">
      <w:pPr>
        <w:pStyle w:val="a9"/>
        <w:spacing w:before="120" w:beforeAutospacing="0" w:after="240" w:afterAutospacing="0"/>
        <w:rPr>
          <w:sz w:val="28"/>
          <w:szCs w:val="28"/>
          <w:lang w:val="ru-RU"/>
        </w:rPr>
      </w:pPr>
    </w:p>
    <w:p w14:paraId="52AA0705" w14:textId="77777777" w:rsidR="003F4727" w:rsidRDefault="003F4727" w:rsidP="003F4727">
      <w:pPr>
        <w:pStyle w:val="a9"/>
        <w:spacing w:before="120" w:beforeAutospacing="0" w:after="240" w:afterAutospacing="0"/>
        <w:rPr>
          <w:sz w:val="28"/>
          <w:szCs w:val="28"/>
          <w:lang w:val="ru-RU"/>
        </w:rPr>
      </w:pPr>
    </w:p>
    <w:p w14:paraId="5FDC1C69" w14:textId="77777777" w:rsidR="003F4727" w:rsidRDefault="003F4727" w:rsidP="003F4727">
      <w:pPr>
        <w:pStyle w:val="1"/>
        <w:shd w:val="clear" w:color="auto" w:fill="FFFFFF"/>
        <w:spacing w:beforeAutospacing="0" w:after="480" w:afterAutospacing="0" w:line="780" w:lineRule="atLeast"/>
        <w:jc w:val="center"/>
        <w:rPr>
          <w:rFonts w:ascii="Times New Roman" w:hAnsi="Times New Roman" w:hint="default"/>
          <w:bCs w:val="0"/>
          <w:color w:val="333333"/>
          <w:sz w:val="28"/>
          <w:szCs w:val="28"/>
          <w:lang w:val="ru-RU"/>
        </w:rPr>
      </w:pPr>
      <w:r w:rsidRPr="003F4727">
        <w:rPr>
          <w:rFonts w:ascii="Times New Roman" w:hAnsi="Times New Roman" w:hint="default"/>
          <w:bCs w:val="0"/>
          <w:color w:val="333333"/>
          <w:sz w:val="28"/>
          <w:szCs w:val="28"/>
          <w:lang w:val="ru-RU"/>
        </w:rPr>
        <w:lastRenderedPageBreak/>
        <w:t>Законодательство об информационной безопасности: 5 ФЗ о том, как хранить и защищать информацию</w:t>
      </w:r>
    </w:p>
    <w:p w14:paraId="1A3AE0EE" w14:textId="77777777" w:rsidR="003F4727" w:rsidRPr="003F4727" w:rsidRDefault="003F4727" w:rsidP="003F4727">
      <w:pPr>
        <w:pStyle w:val="2"/>
        <w:spacing w:beforeAutospacing="0" w:after="300" w:afterAutospacing="0"/>
        <w:rPr>
          <w:rFonts w:ascii="Times New Roman" w:eastAsia="Times New Roman" w:hAnsi="Times New Roman" w:hint="default"/>
          <w:b w:val="0"/>
          <w:bCs w:val="0"/>
          <w:color w:val="000000"/>
          <w:sz w:val="28"/>
          <w:szCs w:val="28"/>
          <w:lang w:val="ru-RU" w:eastAsia="ru-RU"/>
        </w:rPr>
      </w:pPr>
      <w:r w:rsidRPr="003F4727">
        <w:rPr>
          <w:rFonts w:ascii="Times New Roman" w:hAnsi="Times New Roman" w:hint="default"/>
          <w:b w:val="0"/>
          <w:bCs w:val="0"/>
          <w:color w:val="000000"/>
          <w:sz w:val="28"/>
          <w:szCs w:val="28"/>
          <w:lang w:val="ru-RU"/>
        </w:rPr>
        <w:t>149-ФЗ «Об информации, информационных технологиях и о защите информации»</w:t>
      </w:r>
    </w:p>
    <w:p w14:paraId="5FD3DCCE" w14:textId="77777777" w:rsidR="003F4727" w:rsidRPr="003F4727" w:rsidRDefault="00A313F6" w:rsidP="003F4727">
      <w:pPr>
        <w:pStyle w:val="a9"/>
        <w:spacing w:beforeAutospacing="0" w:after="450" w:afterAutospacing="0"/>
        <w:rPr>
          <w:color w:val="484848"/>
          <w:sz w:val="28"/>
          <w:szCs w:val="28"/>
          <w:lang w:val="ru-RU"/>
        </w:rPr>
      </w:pPr>
      <w:hyperlink r:id="rId19" w:tgtFrame="_blank" w:history="1">
        <w:r w:rsidR="003F4727" w:rsidRPr="003F4727">
          <w:rPr>
            <w:rStyle w:val="a3"/>
            <w:color w:val="auto"/>
            <w:sz w:val="28"/>
            <w:szCs w:val="28"/>
            <w:u w:val="none"/>
            <w:lang w:val="ru-RU"/>
          </w:rPr>
          <w:t>149-ФЗ</w:t>
        </w:r>
      </w:hyperlink>
      <w:r w:rsidR="003F4727" w:rsidRPr="003F4727">
        <w:rPr>
          <w:color w:val="484848"/>
          <w:sz w:val="28"/>
          <w:szCs w:val="28"/>
        </w:rPr>
        <w:t> </w:t>
      </w:r>
      <w:r w:rsidR="003F4727" w:rsidRPr="003F4727">
        <w:rPr>
          <w:color w:val="484848"/>
          <w:sz w:val="28"/>
          <w:szCs w:val="28"/>
          <w:lang w:val="ru-RU"/>
        </w:rPr>
        <w:t>— главный закон об информации в России. Он определяет ключевые термины, например, говорит, что информация — это любые данные, сведения и сообщения, представляемые в любой форме. Также там описано, что такое сайт, электронное сообщение и поисковая система. Именно на этот закон и эти определения нужно ссылаться при составлении документов по информационной безопасности.</w:t>
      </w:r>
    </w:p>
    <w:p w14:paraId="5DCABC93" w14:textId="77777777" w:rsidR="003F4727" w:rsidRDefault="003F4727" w:rsidP="003F4727">
      <w:pPr>
        <w:pStyle w:val="a9"/>
        <w:spacing w:beforeAutospacing="0" w:after="450" w:afterAutospacing="0"/>
        <w:rPr>
          <w:color w:val="484848"/>
          <w:sz w:val="28"/>
          <w:szCs w:val="28"/>
          <w:lang w:val="ru-RU"/>
        </w:rPr>
      </w:pPr>
      <w:r w:rsidRPr="003F4727">
        <w:rPr>
          <w:color w:val="484848"/>
          <w:sz w:val="28"/>
          <w:szCs w:val="28"/>
          <w:lang w:val="ru-RU"/>
        </w:rPr>
        <w:t>В 149-ФЗ сказано, какая информация считается конфиденциальной, а какая — общедоступной, когда и как можно ограничивать доступ к информации, как происходит обмен данными. Также именно здесь прописаны основные требования к защите информации и ответственность за нарушения при работе с ней.</w:t>
      </w:r>
    </w:p>
    <w:p w14:paraId="45B14944" w14:textId="77777777" w:rsidR="00476256" w:rsidRDefault="00476256" w:rsidP="003F4727">
      <w:pPr>
        <w:pStyle w:val="a9"/>
        <w:spacing w:beforeAutospacing="0" w:after="450" w:afterAutospacing="0"/>
        <w:rPr>
          <w:color w:val="484848"/>
          <w:sz w:val="28"/>
          <w:szCs w:val="28"/>
          <w:lang w:val="ru-RU"/>
        </w:rPr>
      </w:pPr>
      <w:proofErr w:type="gramStart"/>
      <w:r>
        <w:rPr>
          <w:color w:val="484848"/>
          <w:sz w:val="28"/>
          <w:szCs w:val="28"/>
          <w:lang w:val="ru-RU"/>
        </w:rPr>
        <w:t>Основные функции</w:t>
      </w:r>
      <w:proofErr w:type="gramEnd"/>
      <w:r>
        <w:rPr>
          <w:color w:val="484848"/>
          <w:sz w:val="28"/>
          <w:szCs w:val="28"/>
          <w:lang w:val="ru-RU"/>
        </w:rPr>
        <w:t xml:space="preserve"> которые защищают нас с юридической стороны.</w:t>
      </w:r>
    </w:p>
    <w:p w14:paraId="3D5484D4" w14:textId="77777777" w:rsidR="00476256" w:rsidRPr="00476256" w:rsidRDefault="00476256" w:rsidP="00476256">
      <w:pPr>
        <w:numPr>
          <w:ilvl w:val="0"/>
          <w:numId w:val="13"/>
        </w:numPr>
        <w:suppressAutoHyphens w:val="0"/>
        <w:spacing w:before="100" w:beforeAutospacing="1" w:after="270"/>
        <w:rPr>
          <w:rFonts w:eastAsia="Times New Roman"/>
          <w:color w:val="484848"/>
          <w:lang w:eastAsia="ru-RU"/>
        </w:rPr>
      </w:pPr>
      <w:r w:rsidRPr="00476256">
        <w:rPr>
          <w:color w:val="484848"/>
        </w:rPr>
        <w:t>Нельзя собирать и распространять информацию о жизни человека без его согласия.</w:t>
      </w:r>
    </w:p>
    <w:p w14:paraId="6E788BA9"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Все информационные технологии равнозначны — нельзя обязать компанию использовать какие-то конкретные технологии для создания информационной системы.</w:t>
      </w:r>
    </w:p>
    <w:p w14:paraId="2192B9A6"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Есть информация, к которой нельзя ограничивать доступ, например сведения о состоянии окружающей среды.</w:t>
      </w:r>
    </w:p>
    <w:p w14:paraId="14E8D479"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Некоторую информацию распространять запрещено, например ту, которая пропагандирует насилие или нетерпимость.</w:t>
      </w:r>
    </w:p>
    <w:p w14:paraId="432BDE27"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Тот, кто хранит информацию, обязан ее защищать, например, предотвращать доступ к ней третьих лиц.</w:t>
      </w:r>
    </w:p>
    <w:p w14:paraId="04F660DA" w14:textId="77777777" w:rsidR="00476256" w:rsidRPr="00476256" w:rsidRDefault="00476256" w:rsidP="00476256">
      <w:pPr>
        <w:numPr>
          <w:ilvl w:val="0"/>
          <w:numId w:val="13"/>
        </w:numPr>
        <w:suppressAutoHyphens w:val="0"/>
        <w:spacing w:before="100" w:beforeAutospacing="1" w:after="270"/>
        <w:rPr>
          <w:color w:val="484848"/>
        </w:rPr>
      </w:pPr>
      <w:r w:rsidRPr="00476256">
        <w:rPr>
          <w:color w:val="484848"/>
        </w:rPr>
        <w:t>У государства есть </w:t>
      </w:r>
      <w:hyperlink r:id="rId20" w:tgtFrame="_blank" w:history="1">
        <w:r w:rsidRPr="00476256">
          <w:rPr>
            <w:rStyle w:val="a3"/>
            <w:u w:val="none"/>
          </w:rPr>
          <w:t>реестр запрещенных сайтов</w:t>
        </w:r>
      </w:hyperlink>
      <w:r w:rsidRPr="00476256">
        <w:rPr>
          <w:color w:val="484848"/>
        </w:rPr>
        <w:t>. Роскомнадзор может вносить туда сайты, на которых хранится информация, запрещенная к распространению на территории РФ.</w:t>
      </w:r>
    </w:p>
    <w:p w14:paraId="7AEE4722" w14:textId="77777777" w:rsidR="003F5968" w:rsidRPr="003F5968" w:rsidRDefault="003F5968" w:rsidP="003F5968">
      <w:pPr>
        <w:pStyle w:val="1"/>
        <w:jc w:val="center"/>
        <w:rPr>
          <w:rFonts w:ascii="Times New Roman" w:eastAsia="Times New Roman" w:hAnsi="Times New Roman" w:hint="default"/>
          <w:bCs w:val="0"/>
          <w:color w:val="646464"/>
          <w:sz w:val="28"/>
          <w:szCs w:val="28"/>
          <w:lang w:val="ru-RU" w:eastAsia="ru-RU"/>
        </w:rPr>
      </w:pPr>
      <w:r w:rsidRPr="003F5968">
        <w:rPr>
          <w:rFonts w:ascii="Times New Roman" w:hAnsi="Times New Roman" w:hint="default"/>
          <w:bCs w:val="0"/>
          <w:color w:val="646464"/>
          <w:sz w:val="28"/>
          <w:szCs w:val="28"/>
          <w:lang w:val="ru-RU"/>
        </w:rPr>
        <w:lastRenderedPageBreak/>
        <w:t xml:space="preserve">Механизмы защиты информации в сетях </w:t>
      </w:r>
      <w:r w:rsidRPr="003F5968">
        <w:rPr>
          <w:rFonts w:ascii="Times New Roman" w:hAnsi="Times New Roman" w:hint="default"/>
          <w:bCs w:val="0"/>
          <w:color w:val="646464"/>
          <w:sz w:val="28"/>
          <w:szCs w:val="28"/>
        </w:rPr>
        <w:t>WiMAX</w:t>
      </w:r>
    </w:p>
    <w:p w14:paraId="222BEF8B" w14:textId="77777777" w:rsidR="003F5968" w:rsidRDefault="003F5968" w:rsidP="003F5968">
      <w:pPr>
        <w:pStyle w:val="a9"/>
        <w:spacing w:beforeAutospacing="0" w:after="450" w:afterAutospacing="0"/>
        <w:jc w:val="both"/>
        <w:rPr>
          <w:rFonts w:ascii="Arial" w:hAnsi="Arial" w:cs="Arial"/>
          <w:color w:val="646464"/>
          <w:sz w:val="23"/>
          <w:szCs w:val="23"/>
          <w:lang w:val="ru-RU"/>
        </w:rPr>
      </w:pPr>
    </w:p>
    <w:p w14:paraId="0A917BA5" w14:textId="1B41EBF9" w:rsidR="00476256"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Стандарт 802.16 разрабатывался с учетом накопленного опыта построения беспроводных сетей, поэтому оказался избавленным от большинства уязвимостей, присущих сетям 802.11. Реализована аутентификация с использованием цифровой подписи и сертификатов Х.509, причем процедура аутентификации периодически повторяется в процессе работы пользователя. Используются различные ключи для аутентификации, шифрования трафика и шифрования сеансовых ключей.</w:t>
      </w:r>
      <w:r w:rsidR="004472F6">
        <w:rPr>
          <w:color w:val="646464"/>
          <w:sz w:val="28"/>
          <w:szCs w:val="28"/>
          <w:lang w:val="ru-RU"/>
        </w:rPr>
        <w:t xml:space="preserve"> </w:t>
      </w:r>
      <w:r w:rsidRPr="003F5968">
        <w:rPr>
          <w:color w:val="646464"/>
          <w:sz w:val="28"/>
          <w:szCs w:val="28"/>
          <w:lang w:val="ru-RU"/>
        </w:rPr>
        <w:t xml:space="preserve">Оборудование </w:t>
      </w:r>
      <w:r w:rsidRPr="003F5968">
        <w:rPr>
          <w:color w:val="646464"/>
          <w:sz w:val="28"/>
          <w:szCs w:val="28"/>
        </w:rPr>
        <w:t>WiMAX</w:t>
      </w:r>
      <w:r w:rsidRPr="003F5968">
        <w:rPr>
          <w:color w:val="646464"/>
          <w:sz w:val="28"/>
          <w:szCs w:val="28"/>
          <w:lang w:val="ru-RU"/>
        </w:rPr>
        <w:t xml:space="preserve"> предназначено в первую очередь для операторов связи, и безопасность заложена в него еще на этапе разработки стандарта 802.16, которым определено, что весь трафик должен быть зашифрован с использованием алгоритма </w:t>
      </w:r>
      <w:r w:rsidRPr="003F5968">
        <w:rPr>
          <w:color w:val="646464"/>
          <w:sz w:val="28"/>
          <w:szCs w:val="28"/>
        </w:rPr>
        <w:t>AES</w:t>
      </w:r>
      <w:r w:rsidRPr="003F5968">
        <w:rPr>
          <w:color w:val="646464"/>
          <w:sz w:val="28"/>
          <w:szCs w:val="28"/>
          <w:lang w:val="ru-RU"/>
        </w:rPr>
        <w:t xml:space="preserve">, а для аутентификации используется протокол на основе </w:t>
      </w:r>
      <w:r w:rsidRPr="003F5968">
        <w:rPr>
          <w:color w:val="646464"/>
          <w:sz w:val="28"/>
          <w:szCs w:val="28"/>
        </w:rPr>
        <w:t>TLS</w:t>
      </w:r>
      <w:r w:rsidRPr="003F5968">
        <w:rPr>
          <w:color w:val="646464"/>
          <w:sz w:val="28"/>
          <w:szCs w:val="28"/>
          <w:lang w:val="ru-RU"/>
        </w:rPr>
        <w:t xml:space="preserve"> с шифрованием открытым ключом.</w:t>
      </w:r>
      <w:r w:rsidR="004472F6">
        <w:rPr>
          <w:color w:val="646464"/>
          <w:sz w:val="28"/>
          <w:szCs w:val="28"/>
          <w:lang w:val="ru-RU"/>
        </w:rPr>
        <w:t xml:space="preserve"> </w:t>
      </w:r>
      <w:r w:rsidRPr="003F5968">
        <w:rPr>
          <w:color w:val="646464"/>
          <w:sz w:val="28"/>
          <w:szCs w:val="28"/>
          <w:lang w:val="ru-RU"/>
        </w:rPr>
        <w:t xml:space="preserve">В системах </w:t>
      </w:r>
      <w:r w:rsidRPr="003F5968">
        <w:rPr>
          <w:color w:val="646464"/>
          <w:sz w:val="28"/>
          <w:szCs w:val="28"/>
        </w:rPr>
        <w:t>Fixed</w:t>
      </w:r>
      <w:r w:rsidR="004472F6">
        <w:rPr>
          <w:color w:val="646464"/>
          <w:sz w:val="28"/>
          <w:szCs w:val="28"/>
          <w:lang w:val="ru-RU"/>
        </w:rPr>
        <w:t xml:space="preserve"> </w:t>
      </w:r>
      <w:r w:rsidRPr="003F5968">
        <w:rPr>
          <w:color w:val="646464"/>
          <w:sz w:val="28"/>
          <w:szCs w:val="28"/>
        </w:rPr>
        <w:t>Broadband</w:t>
      </w:r>
      <w:r w:rsidR="004472F6">
        <w:rPr>
          <w:color w:val="646464"/>
          <w:sz w:val="28"/>
          <w:szCs w:val="28"/>
          <w:lang w:val="ru-RU"/>
        </w:rPr>
        <w:t xml:space="preserve"> </w:t>
      </w:r>
      <w:r w:rsidRPr="003F5968">
        <w:rPr>
          <w:color w:val="646464"/>
          <w:sz w:val="28"/>
          <w:szCs w:val="28"/>
        </w:rPr>
        <w:t>Wireless</w:t>
      </w:r>
      <w:r w:rsidR="003D2998">
        <w:rPr>
          <w:color w:val="646464"/>
          <w:sz w:val="28"/>
          <w:szCs w:val="28"/>
          <w:lang w:val="ru-RU"/>
        </w:rPr>
        <w:t xml:space="preserve"> </w:t>
      </w:r>
      <w:r w:rsidRPr="003F5968">
        <w:rPr>
          <w:color w:val="646464"/>
          <w:sz w:val="28"/>
          <w:szCs w:val="28"/>
        </w:rPr>
        <w:t>Access</w:t>
      </w:r>
      <w:r w:rsidRPr="003F5968">
        <w:rPr>
          <w:color w:val="646464"/>
          <w:sz w:val="28"/>
          <w:szCs w:val="28"/>
          <w:lang w:val="ru-RU"/>
        </w:rPr>
        <w:t xml:space="preserve">, к которым относится и </w:t>
      </w:r>
      <w:r w:rsidRPr="003F5968">
        <w:rPr>
          <w:color w:val="646464"/>
          <w:sz w:val="28"/>
          <w:szCs w:val="28"/>
        </w:rPr>
        <w:t>WiMAX</w:t>
      </w:r>
      <w:r w:rsidRPr="003F5968">
        <w:rPr>
          <w:color w:val="646464"/>
          <w:sz w:val="28"/>
          <w:szCs w:val="28"/>
          <w:lang w:val="ru-RU"/>
        </w:rPr>
        <w:t xml:space="preserve">-сертифицированные системы, беспроводное устройство является граничным в сети, поэтому к нему предъявляются требования по маршрутизации и ограничению входящего и исходящего трафика, а также шифрации передаваемого в эфир трафика. Однако аутентификация абонентов оборудованием данного класса не производится. Кроме того, устройство имеет </w:t>
      </w:r>
      <w:proofErr w:type="spellStart"/>
      <w:r w:rsidRPr="003F5968">
        <w:rPr>
          <w:color w:val="646464"/>
          <w:sz w:val="28"/>
          <w:szCs w:val="28"/>
          <w:lang w:val="ru-RU"/>
        </w:rPr>
        <w:t>аппаратно</w:t>
      </w:r>
      <w:proofErr w:type="spellEnd"/>
      <w:r w:rsidRPr="003F5968">
        <w:rPr>
          <w:color w:val="646464"/>
          <w:sz w:val="28"/>
          <w:szCs w:val="28"/>
          <w:lang w:val="ru-RU"/>
        </w:rPr>
        <w:t xml:space="preserve"> прошитый сертификат, который крайне сложно подделать.</w:t>
      </w:r>
    </w:p>
    <w:p w14:paraId="0A411BBF" w14:textId="77777777" w:rsidR="003F5968"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 xml:space="preserve">Вообще уязвимость беспроводных сетей заложена в самой их природе, в относительной простоте перехвата трафика, в нестойкости канала связи к всевозможным воздействиям. На это накладывается несовершенство платформенной реализации этой технологии и возможность атаки на операционную систему хоста на сетевом уровне модели </w:t>
      </w:r>
      <w:r w:rsidRPr="003F5968">
        <w:rPr>
          <w:color w:val="646464"/>
          <w:sz w:val="28"/>
          <w:szCs w:val="28"/>
        </w:rPr>
        <w:t>ISO</w:t>
      </w:r>
      <w:r w:rsidRPr="003F5968">
        <w:rPr>
          <w:color w:val="646464"/>
          <w:sz w:val="28"/>
          <w:szCs w:val="28"/>
          <w:lang w:val="ru-RU"/>
        </w:rPr>
        <w:t>. Как бы ни развивались механизмы безопасности, встроенные в сетевые технологии, они не станут достаточными для обеспечения безопасности информационных систем корпоративного и государственного уровня.</w:t>
      </w:r>
    </w:p>
    <w:p w14:paraId="7ED227B4" w14:textId="77777777" w:rsidR="003F5968" w:rsidRDefault="003F5968" w:rsidP="003F5968">
      <w:pPr>
        <w:pStyle w:val="a9"/>
        <w:spacing w:beforeAutospacing="0" w:after="450" w:afterAutospacing="0"/>
        <w:jc w:val="both"/>
        <w:rPr>
          <w:color w:val="646464"/>
          <w:sz w:val="28"/>
          <w:szCs w:val="28"/>
          <w:lang w:val="ru-RU"/>
        </w:rPr>
      </w:pPr>
      <w:r w:rsidRPr="003F5968">
        <w:rPr>
          <w:color w:val="646464"/>
          <w:sz w:val="28"/>
          <w:szCs w:val="28"/>
          <w:lang w:val="ru-RU"/>
        </w:rPr>
        <w:t xml:space="preserve">В отличие от технологии беспроводных локальных сетей 802.11, </w:t>
      </w:r>
      <w:r w:rsidRPr="003F5968">
        <w:rPr>
          <w:color w:val="646464"/>
          <w:sz w:val="28"/>
          <w:szCs w:val="28"/>
        </w:rPr>
        <w:t>WiMAX</w:t>
      </w:r>
      <w:r w:rsidRPr="003F5968">
        <w:rPr>
          <w:color w:val="646464"/>
          <w:sz w:val="28"/>
          <w:szCs w:val="28"/>
          <w:lang w:val="ru-RU"/>
        </w:rPr>
        <w:t xml:space="preserve"> уже сразу в стандартах предполагает реализацию достаточно серьезных функций безопасности.</w:t>
      </w:r>
    </w:p>
    <w:p w14:paraId="5F4A22DE" w14:textId="77777777" w:rsidR="003F5968" w:rsidRDefault="003F5968" w:rsidP="003F5968">
      <w:pPr>
        <w:pStyle w:val="a9"/>
        <w:spacing w:beforeAutospacing="0" w:after="450" w:afterAutospacing="0"/>
        <w:jc w:val="both"/>
        <w:rPr>
          <w:color w:val="646464"/>
          <w:sz w:val="28"/>
          <w:szCs w:val="28"/>
          <w:lang w:val="ru-RU"/>
        </w:rPr>
      </w:pPr>
    </w:p>
    <w:p w14:paraId="3A288FDE" w14:textId="77777777" w:rsidR="003F5968" w:rsidRDefault="003F5968" w:rsidP="003F5968">
      <w:pPr>
        <w:pStyle w:val="a9"/>
        <w:spacing w:beforeAutospacing="0" w:after="450" w:afterAutospacing="0"/>
        <w:jc w:val="both"/>
        <w:rPr>
          <w:color w:val="646464"/>
          <w:sz w:val="28"/>
          <w:szCs w:val="28"/>
          <w:lang w:val="ru-RU"/>
        </w:rPr>
      </w:pPr>
    </w:p>
    <w:p w14:paraId="4123FCBC" w14:textId="77777777" w:rsidR="003F5968" w:rsidRDefault="003F5968" w:rsidP="003F5968">
      <w:pPr>
        <w:pStyle w:val="a9"/>
        <w:spacing w:beforeAutospacing="0" w:after="450" w:afterAutospacing="0"/>
        <w:jc w:val="both"/>
        <w:rPr>
          <w:color w:val="646464"/>
          <w:sz w:val="28"/>
          <w:szCs w:val="28"/>
          <w:lang w:val="ru-RU"/>
        </w:rPr>
      </w:pPr>
    </w:p>
    <w:p w14:paraId="1CA37DE8" w14:textId="77777777" w:rsidR="003F5968" w:rsidRPr="003F5968" w:rsidRDefault="003F5968" w:rsidP="003F5968">
      <w:pPr>
        <w:suppressAutoHyphens w:val="0"/>
        <w:spacing w:before="100" w:beforeAutospacing="1" w:after="100" w:afterAutospacing="1"/>
        <w:rPr>
          <w:rFonts w:eastAsia="Times New Roman"/>
          <w:color w:val="646464"/>
          <w:lang w:eastAsia="ru-RU"/>
        </w:rPr>
      </w:pPr>
      <w:r w:rsidRPr="003F5968">
        <w:rPr>
          <w:rFonts w:eastAsia="Times New Roman"/>
          <w:color w:val="646464"/>
          <w:lang w:eastAsia="ru-RU"/>
        </w:rPr>
        <w:lastRenderedPageBreak/>
        <w:t>Среди основных и наиболее значительных необходимо отметить следующие:</w:t>
      </w:r>
    </w:p>
    <w:p w14:paraId="4721FD4E" w14:textId="77777777"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аутентификация пользовательского оборудования путем обмена сертификатами с базовой станцией для исключения возможности функционирования неавторизированного терминала;</w:t>
      </w:r>
    </w:p>
    <w:p w14:paraId="7DFF72DF" w14:textId="051C0EB8"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аутентификация пользователя с использованием протокола ЕАР (</w:t>
      </w:r>
      <w:proofErr w:type="spellStart"/>
      <w:r w:rsidRPr="003F5968">
        <w:rPr>
          <w:rFonts w:eastAsia="Times New Roman"/>
          <w:color w:val="242424"/>
          <w:lang w:eastAsia="ru-RU"/>
        </w:rPr>
        <w:t>Extensible</w:t>
      </w:r>
      <w:proofErr w:type="spellEnd"/>
      <w:r w:rsidR="00B95230">
        <w:rPr>
          <w:rFonts w:eastAsia="Times New Roman"/>
          <w:color w:val="242424"/>
          <w:lang w:eastAsia="ru-RU"/>
        </w:rPr>
        <w:t xml:space="preserve"> </w:t>
      </w:r>
      <w:proofErr w:type="spellStart"/>
      <w:r w:rsidRPr="003F5968">
        <w:rPr>
          <w:rFonts w:eastAsia="Times New Roman"/>
          <w:color w:val="242424"/>
          <w:lang w:eastAsia="ru-RU"/>
        </w:rPr>
        <w:t>Authentification</w:t>
      </w:r>
      <w:proofErr w:type="spellEnd"/>
      <w:r w:rsidR="00B95230">
        <w:rPr>
          <w:rFonts w:eastAsia="Times New Roman"/>
          <w:color w:val="242424"/>
          <w:lang w:eastAsia="ru-RU"/>
        </w:rPr>
        <w:t xml:space="preserve"> </w:t>
      </w:r>
      <w:r w:rsidRPr="003F5968">
        <w:rPr>
          <w:rFonts w:eastAsia="Times New Roman"/>
          <w:color w:val="242424"/>
          <w:lang w:eastAsia="ru-RU"/>
        </w:rPr>
        <w:t>Protocol — расширяемый протокол аутентификации);</w:t>
      </w:r>
    </w:p>
    <w:p w14:paraId="4BE6D789" w14:textId="1F02A163" w:rsidR="003F5968" w:rsidRP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кодирование передаваемых данных с использованием стандарта AES (Advanced</w:t>
      </w:r>
      <w:r w:rsidR="00B95230">
        <w:rPr>
          <w:rFonts w:eastAsia="Times New Roman"/>
          <w:color w:val="242424"/>
          <w:lang w:eastAsia="ru-RU"/>
        </w:rPr>
        <w:t xml:space="preserve"> </w:t>
      </w:r>
      <w:proofErr w:type="spellStart"/>
      <w:r w:rsidRPr="003F5968">
        <w:rPr>
          <w:rFonts w:eastAsia="Times New Roman"/>
          <w:color w:val="242424"/>
          <w:lang w:eastAsia="ru-RU"/>
        </w:rPr>
        <w:t>Encryption</w:t>
      </w:r>
      <w:proofErr w:type="spellEnd"/>
      <w:r w:rsidR="00B95230">
        <w:rPr>
          <w:rFonts w:eastAsia="Times New Roman"/>
          <w:color w:val="242424"/>
          <w:lang w:eastAsia="ru-RU"/>
        </w:rPr>
        <w:t xml:space="preserve"> </w:t>
      </w:r>
      <w:r w:rsidRPr="003F5968">
        <w:rPr>
          <w:rFonts w:eastAsia="Times New Roman"/>
          <w:color w:val="242424"/>
          <w:lang w:eastAsia="ru-RU"/>
        </w:rPr>
        <w:t xml:space="preserve">Standard). Данные каждой из предоставляемых услуг шифруются с собственными ключами, что </w:t>
      </w:r>
      <w:proofErr w:type="spellStart"/>
      <w:r w:rsidRPr="003F5968">
        <w:rPr>
          <w:rFonts w:eastAsia="Times New Roman"/>
          <w:color w:val="242424"/>
          <w:lang w:eastAsia="ru-RU"/>
        </w:rPr>
        <w:t>позво</w:t>
      </w:r>
      <w:proofErr w:type="spellEnd"/>
      <w:r w:rsidRPr="003F5968">
        <w:rPr>
          <w:rFonts w:eastAsia="Times New Roman"/>
          <w:color w:val="242424"/>
          <w:lang w:eastAsia="ru-RU"/>
        </w:rPr>
        <w:t xml:space="preserve">- </w:t>
      </w:r>
      <w:proofErr w:type="spellStart"/>
      <w:r w:rsidRPr="003F5968">
        <w:rPr>
          <w:rFonts w:eastAsia="Times New Roman"/>
          <w:color w:val="242424"/>
          <w:lang w:eastAsia="ru-RU"/>
        </w:rPr>
        <w:t>ляяет</w:t>
      </w:r>
      <w:proofErr w:type="spellEnd"/>
      <w:r w:rsidRPr="003F5968">
        <w:rPr>
          <w:rFonts w:eastAsia="Times New Roman"/>
          <w:color w:val="242424"/>
          <w:lang w:eastAsia="ru-RU"/>
        </w:rPr>
        <w:t xml:space="preserve"> избегать перехвата и расшифровки трафика терминалами, авторизированными для работы в том же домене WiMAX;</w:t>
      </w:r>
    </w:p>
    <w:p w14:paraId="71E78CCA" w14:textId="77777777" w:rsidR="003F5968" w:rsidRDefault="003F5968" w:rsidP="003F5968">
      <w:pPr>
        <w:numPr>
          <w:ilvl w:val="0"/>
          <w:numId w:val="14"/>
        </w:numPr>
        <w:suppressAutoHyphens w:val="0"/>
        <w:spacing w:before="100" w:beforeAutospacing="1" w:after="100" w:afterAutospacing="1"/>
        <w:rPr>
          <w:rFonts w:eastAsia="Times New Roman"/>
          <w:color w:val="242424"/>
          <w:lang w:eastAsia="ru-RU"/>
        </w:rPr>
      </w:pPr>
      <w:r w:rsidRPr="003F5968">
        <w:rPr>
          <w:rFonts w:eastAsia="Times New Roman"/>
          <w:color w:val="242424"/>
          <w:lang w:eastAsia="ru-RU"/>
        </w:rPr>
        <w:t>— на канальном уровне в подуровне MAC предусмотрено использование механизма типа «запрос — ответ» (</w:t>
      </w:r>
      <w:proofErr w:type="spellStart"/>
      <w:r w:rsidRPr="003F5968">
        <w:rPr>
          <w:rFonts w:eastAsia="Times New Roman"/>
          <w:color w:val="242424"/>
          <w:lang w:eastAsia="ru-RU"/>
        </w:rPr>
        <w:t>grant</w:t>
      </w:r>
      <w:proofErr w:type="spellEnd"/>
      <w:r w:rsidRPr="003F5968">
        <w:rPr>
          <w:rFonts w:eastAsia="Times New Roman"/>
          <w:color w:val="242424"/>
          <w:lang w:eastAsia="ru-RU"/>
        </w:rPr>
        <w:t xml:space="preserve"> — </w:t>
      </w:r>
      <w:proofErr w:type="spellStart"/>
      <w:r w:rsidRPr="003F5968">
        <w:rPr>
          <w:rFonts w:eastAsia="Times New Roman"/>
          <w:color w:val="242424"/>
          <w:lang w:eastAsia="ru-RU"/>
        </w:rPr>
        <w:t>request</w:t>
      </w:r>
      <w:proofErr w:type="spellEnd"/>
      <w:r w:rsidRPr="003F5968">
        <w:rPr>
          <w:rFonts w:eastAsia="Times New Roman"/>
          <w:color w:val="242424"/>
          <w:lang w:eastAsia="ru-RU"/>
        </w:rPr>
        <w:t>) для авторизации права передачи данных. Кроме улучшения безопасности данная функция упрощает управление и поддержку трафика реального времени, а также голосовых приложений.</w:t>
      </w:r>
    </w:p>
    <w:p w14:paraId="5B112268" w14:textId="1EDFD4E7" w:rsidR="003F5968" w:rsidRPr="00282540" w:rsidRDefault="003F5968" w:rsidP="003F5968">
      <w:pPr>
        <w:suppressAutoHyphens w:val="0"/>
        <w:spacing w:before="100" w:beforeAutospacing="1" w:after="100" w:afterAutospacing="1"/>
        <w:ind w:left="720"/>
        <w:rPr>
          <w:rFonts w:eastAsia="Times New Roman"/>
          <w:color w:val="242424"/>
          <w:lang w:eastAsia="ru-RU"/>
        </w:rPr>
      </w:pPr>
      <w:r w:rsidRPr="003F5968">
        <w:rPr>
          <w:color w:val="646464"/>
        </w:rPr>
        <w:t>Как известно, обеспечение качества обслуживания (</w:t>
      </w:r>
      <w:proofErr w:type="spellStart"/>
      <w:r w:rsidRPr="003F5968">
        <w:rPr>
          <w:color w:val="646464"/>
        </w:rPr>
        <w:t>QoS</w:t>
      </w:r>
      <w:proofErr w:type="spellEnd"/>
      <w:r w:rsidRPr="003F5968">
        <w:rPr>
          <w:color w:val="646464"/>
        </w:rPr>
        <w:t xml:space="preserve">, </w:t>
      </w:r>
      <w:proofErr w:type="spellStart"/>
      <w:r w:rsidRPr="003F5968">
        <w:rPr>
          <w:color w:val="646464"/>
        </w:rPr>
        <w:t>Qualityof</w:t>
      </w:r>
      <w:proofErr w:type="spellEnd"/>
      <w:r w:rsidR="00B95230">
        <w:rPr>
          <w:color w:val="646464"/>
        </w:rPr>
        <w:t xml:space="preserve"> </w:t>
      </w:r>
      <w:r w:rsidRPr="003F5968">
        <w:rPr>
          <w:color w:val="646464"/>
        </w:rPr>
        <w:t>Service) является сравнительно старой задачей или даже проблемой сетей, построенных на протоколе IP. Было предложено большое количество методов, алгоритмов и даже архитектур, но проблема и по сей день, фактически, решается путем предоставления для трафика избыточных сетевых ресурсов. Реализация беспроводного интерфейса на доступе к сети делает проблему еще более сложной: неустойчивые характеристики беспроводных каналов существенно повышают значения задержки передачи пакета и вероятности возникновения ошибки.</w:t>
      </w:r>
      <w:r w:rsidR="00B95230">
        <w:rPr>
          <w:color w:val="646464"/>
        </w:rPr>
        <w:t xml:space="preserve"> </w:t>
      </w:r>
      <w:r w:rsidRPr="003F5968">
        <w:rPr>
          <w:color w:val="646464"/>
        </w:rPr>
        <w:t>Стандарт 802.16 изначально разрабатывался с учетом описанной проблемы, поэтому уже сейчас можно утверждать, что поддержка качества обслуживания в технологии WiMAX является одной из приоритетных задач. Концептуальным является отказ от вероятностного алгоритма конкуренции за право передачи на канальном уровне в подуровне MAC (Media</w:t>
      </w:r>
      <w:r w:rsidR="00B95230">
        <w:rPr>
          <w:color w:val="646464"/>
        </w:rPr>
        <w:t xml:space="preserve"> </w:t>
      </w:r>
      <w:r w:rsidRPr="003F5968">
        <w:rPr>
          <w:color w:val="646464"/>
        </w:rPr>
        <w:t>Access</w:t>
      </w:r>
      <w:r w:rsidR="00B95230">
        <w:rPr>
          <w:color w:val="646464"/>
        </w:rPr>
        <w:t xml:space="preserve"> </w:t>
      </w:r>
      <w:r w:rsidRPr="003F5968">
        <w:rPr>
          <w:color w:val="646464"/>
        </w:rPr>
        <w:t>Control — контроль доступа к среде передачи), реализованного в беспроводных локальных сетях, и переход на детерминированный (</w:t>
      </w:r>
      <w:proofErr w:type="spellStart"/>
      <w:r w:rsidRPr="003F5968">
        <w:rPr>
          <w:color w:val="646464"/>
        </w:rPr>
        <w:t>polling-based</w:t>
      </w:r>
      <w:proofErr w:type="spellEnd"/>
      <w:r w:rsidRPr="003F5968">
        <w:rPr>
          <w:color w:val="646464"/>
        </w:rPr>
        <w:t xml:space="preserve">) алгоритм «опроса на передачу». Более того, начиная со стандарта 802.11а, на подуровне MAC реализована процедура разделения канала на временные слоты TDMA, что позволяет существенно улучшить характеристики предоставляемой услуги с точки зрения значения параметра задержки. Среди остальных механизмов </w:t>
      </w:r>
      <w:proofErr w:type="spellStart"/>
      <w:r w:rsidRPr="003F5968">
        <w:rPr>
          <w:color w:val="646464"/>
        </w:rPr>
        <w:t>QoS</w:t>
      </w:r>
      <w:proofErr w:type="spellEnd"/>
      <w:r w:rsidRPr="003F5968">
        <w:rPr>
          <w:color w:val="646464"/>
        </w:rPr>
        <w:t xml:space="preserve"> необходимо отметить ARQ (</w:t>
      </w:r>
      <w:proofErr w:type="spellStart"/>
      <w:r w:rsidRPr="003F5968">
        <w:rPr>
          <w:color w:val="646464"/>
        </w:rPr>
        <w:t>Automatic</w:t>
      </w:r>
      <w:proofErr w:type="spellEnd"/>
      <w:r w:rsidR="00B95230">
        <w:rPr>
          <w:color w:val="646464"/>
        </w:rPr>
        <w:t xml:space="preserve"> </w:t>
      </w:r>
      <w:proofErr w:type="spellStart"/>
      <w:r w:rsidRPr="003F5968">
        <w:rPr>
          <w:color w:val="646464"/>
        </w:rPr>
        <w:t>Repeat</w:t>
      </w:r>
      <w:proofErr w:type="spellEnd"/>
      <w:r w:rsidR="00B95230">
        <w:rPr>
          <w:color w:val="646464"/>
        </w:rPr>
        <w:t xml:space="preserve"> </w:t>
      </w:r>
      <w:proofErr w:type="spellStart"/>
      <w:r w:rsidRPr="003F5968">
        <w:rPr>
          <w:color w:val="646464"/>
        </w:rPr>
        <w:t>Request</w:t>
      </w:r>
      <w:proofErr w:type="spellEnd"/>
      <w:r w:rsidRPr="003F5968">
        <w:rPr>
          <w:color w:val="646464"/>
        </w:rPr>
        <w:t xml:space="preserve"> автоматический запрос на повторную передачу) и обеспечение </w:t>
      </w:r>
      <w:proofErr w:type="spellStart"/>
      <w:r w:rsidRPr="003F5968">
        <w:rPr>
          <w:color w:val="646464"/>
        </w:rPr>
        <w:t>QoS</w:t>
      </w:r>
      <w:proofErr w:type="spellEnd"/>
      <w:r w:rsidRPr="003F5968">
        <w:rPr>
          <w:color w:val="646464"/>
        </w:rPr>
        <w:t xml:space="preserve"> для отдельного соединения (</w:t>
      </w:r>
      <w:proofErr w:type="spellStart"/>
      <w:r w:rsidRPr="003F5968">
        <w:rPr>
          <w:color w:val="646464"/>
        </w:rPr>
        <w:t>рег</w:t>
      </w:r>
      <w:proofErr w:type="spellEnd"/>
      <w:r w:rsidRPr="003F5968">
        <w:rPr>
          <w:color w:val="646464"/>
        </w:rPr>
        <w:t xml:space="preserve">- </w:t>
      </w:r>
      <w:proofErr w:type="spellStart"/>
      <w:r w:rsidRPr="003F5968">
        <w:rPr>
          <w:color w:val="646464"/>
        </w:rPr>
        <w:t>connection</w:t>
      </w:r>
      <w:proofErr w:type="spellEnd"/>
      <w:r w:rsidR="00B95230">
        <w:rPr>
          <w:color w:val="646464"/>
        </w:rPr>
        <w:t xml:space="preserve"> </w:t>
      </w:r>
      <w:proofErr w:type="spellStart"/>
      <w:r w:rsidRPr="003F5968">
        <w:rPr>
          <w:color w:val="646464"/>
        </w:rPr>
        <w:t>QoS</w:t>
      </w:r>
      <w:proofErr w:type="spellEnd"/>
      <w:r w:rsidRPr="003F5968">
        <w:rPr>
          <w:color w:val="646464"/>
        </w:rPr>
        <w:t xml:space="preserve">). </w:t>
      </w:r>
    </w:p>
    <w:p w14:paraId="3B61E7E4" w14:textId="77777777" w:rsidR="003F5968" w:rsidRDefault="00D229BA" w:rsidP="003F5968">
      <w:pPr>
        <w:pStyle w:val="a9"/>
        <w:spacing w:beforeAutospacing="0" w:after="450" w:afterAutospacing="0"/>
        <w:jc w:val="both"/>
        <w:rPr>
          <w:color w:val="646464"/>
          <w:sz w:val="28"/>
          <w:szCs w:val="28"/>
        </w:rPr>
      </w:pPr>
      <w:r w:rsidRPr="00D229BA">
        <w:rPr>
          <w:color w:val="646464"/>
          <w:sz w:val="28"/>
          <w:szCs w:val="28"/>
        </w:rPr>
        <w:lastRenderedPageBreak/>
        <w:t> </w:t>
      </w:r>
      <w:r w:rsidRPr="00D229BA">
        <w:rPr>
          <w:color w:val="646464"/>
          <w:sz w:val="28"/>
          <w:szCs w:val="28"/>
          <w:lang w:val="ru-RU"/>
        </w:rPr>
        <w:t xml:space="preserve">При работе последнего из механизмов, каждое соединение ассоциируется с функцией планировщика данных, а эта функция, в свою очередь, ассоциируется с набором значений параметров </w:t>
      </w:r>
      <w:r w:rsidRPr="00D229BA">
        <w:rPr>
          <w:color w:val="646464"/>
          <w:sz w:val="28"/>
          <w:szCs w:val="28"/>
        </w:rPr>
        <w:t>QoS</w:t>
      </w:r>
      <w:r w:rsidRPr="00D229BA">
        <w:rPr>
          <w:color w:val="646464"/>
          <w:sz w:val="28"/>
          <w:szCs w:val="28"/>
          <w:lang w:val="ru-RU"/>
        </w:rPr>
        <w:t xml:space="preserve">, определяющих ее функционирование. </w:t>
      </w:r>
      <w:r w:rsidRPr="00D229BA">
        <w:rPr>
          <w:color w:val="646464"/>
          <w:sz w:val="28"/>
          <w:szCs w:val="28"/>
        </w:rPr>
        <w:t xml:space="preserve">В </w:t>
      </w:r>
      <w:proofErr w:type="spellStart"/>
      <w:r w:rsidRPr="00D229BA">
        <w:rPr>
          <w:color w:val="646464"/>
          <w:sz w:val="28"/>
          <w:szCs w:val="28"/>
        </w:rPr>
        <w:t>стандарте</w:t>
      </w:r>
      <w:proofErr w:type="spellEnd"/>
      <w:r w:rsidRPr="00D229BA">
        <w:rPr>
          <w:color w:val="646464"/>
          <w:sz w:val="28"/>
          <w:szCs w:val="28"/>
        </w:rPr>
        <w:t xml:space="preserve"> 802.16-2004 </w:t>
      </w:r>
      <w:proofErr w:type="spellStart"/>
      <w:r w:rsidRPr="00D229BA">
        <w:rPr>
          <w:color w:val="646464"/>
          <w:sz w:val="28"/>
          <w:szCs w:val="28"/>
        </w:rPr>
        <w:t>определеныследующиетипыуслуг</w:t>
      </w:r>
      <w:proofErr w:type="spellEnd"/>
      <w:r w:rsidRPr="00D229BA">
        <w:rPr>
          <w:color w:val="646464"/>
          <w:sz w:val="28"/>
          <w:szCs w:val="28"/>
        </w:rPr>
        <w:t>:</w:t>
      </w:r>
    </w:p>
    <w:p w14:paraId="3609F630"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UGS (</w:t>
      </w:r>
      <w:proofErr w:type="spellStart"/>
      <w:r w:rsidRPr="00D229BA">
        <w:rPr>
          <w:rFonts w:eastAsia="Times New Roman"/>
          <w:color w:val="242424"/>
          <w:lang w:eastAsia="ru-RU"/>
        </w:rPr>
        <w:t>UnsolicitedGrantService</w:t>
      </w:r>
      <w:proofErr w:type="spellEnd"/>
      <w:r w:rsidRPr="00D229BA">
        <w:rPr>
          <w:rFonts w:eastAsia="Times New Roman"/>
          <w:color w:val="242424"/>
          <w:lang w:eastAsia="ru-RU"/>
        </w:rPr>
        <w:t xml:space="preserve"> — услуга постоянной скорости передачи) разработана для поддержки трафика с постоянной скоростью передачи, например, эмуляция Е1;</w:t>
      </w:r>
    </w:p>
    <w:p w14:paraId="3736598B"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w:t>
      </w:r>
      <w:proofErr w:type="spellStart"/>
      <w:r w:rsidRPr="00D229BA">
        <w:rPr>
          <w:rFonts w:eastAsia="Times New Roman"/>
          <w:color w:val="242424"/>
          <w:lang w:eastAsia="ru-RU"/>
        </w:rPr>
        <w:t>rtPS</w:t>
      </w:r>
      <w:proofErr w:type="spellEnd"/>
      <w:r w:rsidRPr="00D229BA">
        <w:rPr>
          <w:rFonts w:eastAsia="Times New Roman"/>
          <w:color w:val="242424"/>
          <w:lang w:eastAsia="ru-RU"/>
        </w:rPr>
        <w:t xml:space="preserve"> (Real-</w:t>
      </w:r>
      <w:proofErr w:type="spellStart"/>
      <w:r w:rsidRPr="00D229BA">
        <w:rPr>
          <w:rFonts w:eastAsia="Times New Roman"/>
          <w:color w:val="242424"/>
          <w:lang w:eastAsia="ru-RU"/>
        </w:rPr>
        <w:t>timePollingService</w:t>
      </w:r>
      <w:proofErr w:type="spellEnd"/>
      <w:r w:rsidRPr="00D229BA">
        <w:rPr>
          <w:rFonts w:eastAsia="Times New Roman"/>
          <w:color w:val="242424"/>
          <w:lang w:eastAsia="ru-RU"/>
        </w:rPr>
        <w:t xml:space="preserve"> — услуга реального времени с опросом на передачу) разработана для поддержки трафика с переменной скоростью передачи реального времени, например, трафик MPEG1;</w:t>
      </w:r>
    </w:p>
    <w:p w14:paraId="3B15F5A0" w14:textId="77777777" w:rsidR="00D229BA" w:rsidRP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w:t>
      </w:r>
      <w:proofErr w:type="spellStart"/>
      <w:r w:rsidRPr="00D229BA">
        <w:rPr>
          <w:rFonts w:eastAsia="Times New Roman"/>
          <w:color w:val="242424"/>
          <w:lang w:eastAsia="ru-RU"/>
        </w:rPr>
        <w:t>nrtPS</w:t>
      </w:r>
      <w:proofErr w:type="spellEnd"/>
      <w:r w:rsidRPr="00D229BA">
        <w:rPr>
          <w:rFonts w:eastAsia="Times New Roman"/>
          <w:color w:val="242424"/>
          <w:lang w:eastAsia="ru-RU"/>
        </w:rPr>
        <w:t xml:space="preserve"> (Non-</w:t>
      </w:r>
      <w:proofErr w:type="spellStart"/>
      <w:r w:rsidRPr="00D229BA">
        <w:rPr>
          <w:rFonts w:eastAsia="Times New Roman"/>
          <w:color w:val="242424"/>
          <w:lang w:eastAsia="ru-RU"/>
        </w:rPr>
        <w:t>real</w:t>
      </w:r>
      <w:proofErr w:type="spellEnd"/>
      <w:r w:rsidRPr="00D229BA">
        <w:rPr>
          <w:rFonts w:eastAsia="Times New Roman"/>
          <w:color w:val="242424"/>
          <w:lang w:eastAsia="ru-RU"/>
        </w:rPr>
        <w:t>-</w:t>
      </w:r>
      <w:proofErr w:type="spellStart"/>
      <w:r w:rsidRPr="00D229BA">
        <w:rPr>
          <w:rFonts w:eastAsia="Times New Roman"/>
          <w:color w:val="242424"/>
          <w:lang w:eastAsia="ru-RU"/>
        </w:rPr>
        <w:t>t</w:t>
      </w:r>
      <w:r>
        <w:rPr>
          <w:rFonts w:eastAsia="Times New Roman"/>
          <w:color w:val="242424"/>
          <w:lang w:eastAsia="ru-RU"/>
        </w:rPr>
        <w:t>imePollingService</w:t>
      </w:r>
      <w:proofErr w:type="spellEnd"/>
      <w:r>
        <w:rPr>
          <w:rFonts w:eastAsia="Times New Roman"/>
          <w:color w:val="242424"/>
          <w:lang w:eastAsia="ru-RU"/>
        </w:rPr>
        <w:t xml:space="preserve"> — услуга не</w:t>
      </w:r>
      <w:r w:rsidRPr="00D229BA">
        <w:rPr>
          <w:rFonts w:eastAsia="Times New Roman"/>
          <w:color w:val="242424"/>
          <w:lang w:eastAsia="ru-RU"/>
        </w:rPr>
        <w:t xml:space="preserve">реального времени с опросом на передачу) разработана для поддержки трафика с переменной скоростью передачи, не предъявляющего жесткие требования к значениям параметров </w:t>
      </w:r>
      <w:proofErr w:type="spellStart"/>
      <w:r w:rsidRPr="00D229BA">
        <w:rPr>
          <w:rFonts w:eastAsia="Times New Roman"/>
          <w:color w:val="242424"/>
          <w:lang w:eastAsia="ru-RU"/>
        </w:rPr>
        <w:t>QoS</w:t>
      </w:r>
      <w:proofErr w:type="spellEnd"/>
      <w:r w:rsidRPr="00D229BA">
        <w:rPr>
          <w:rFonts w:eastAsia="Times New Roman"/>
          <w:color w:val="242424"/>
          <w:lang w:eastAsia="ru-RU"/>
        </w:rPr>
        <w:t>, например, трафик FTP;</w:t>
      </w:r>
    </w:p>
    <w:p w14:paraId="547CC394" w14:textId="77777777" w:rsidR="00D229BA" w:rsidRDefault="00D229BA" w:rsidP="00D229BA">
      <w:pPr>
        <w:numPr>
          <w:ilvl w:val="0"/>
          <w:numId w:val="15"/>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BE (</w:t>
      </w:r>
      <w:proofErr w:type="spellStart"/>
      <w:r w:rsidRPr="00D229BA">
        <w:rPr>
          <w:rFonts w:eastAsia="Times New Roman"/>
          <w:color w:val="242424"/>
          <w:lang w:eastAsia="ru-RU"/>
        </w:rPr>
        <w:t>BestEffort</w:t>
      </w:r>
      <w:proofErr w:type="spellEnd"/>
      <w:r w:rsidRPr="00D229BA">
        <w:rPr>
          <w:rFonts w:eastAsia="Times New Roman"/>
          <w:color w:val="242424"/>
          <w:lang w:eastAsia="ru-RU"/>
        </w:rPr>
        <w:t xml:space="preserve"> — услуга наилучшей попытки) разработана для поддержки обычного трафика Интернета.</w:t>
      </w:r>
    </w:p>
    <w:p w14:paraId="5167F76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C8B272D"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216AAD6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48A5FBF"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B87DF6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4691608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52312882"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42EBDAAB"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6D30AAFC"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7F1C6FB7"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00F6CE86"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175D94B8" w14:textId="77777777" w:rsidR="00D229BA" w:rsidRDefault="00D229BA" w:rsidP="00D229BA">
      <w:pPr>
        <w:suppressAutoHyphens w:val="0"/>
        <w:spacing w:before="100" w:beforeAutospacing="1" w:after="100" w:afterAutospacing="1"/>
        <w:ind w:left="720"/>
        <w:rPr>
          <w:rFonts w:eastAsia="Times New Roman"/>
          <w:color w:val="242424"/>
          <w:lang w:eastAsia="ru-RU"/>
        </w:rPr>
      </w:pPr>
    </w:p>
    <w:p w14:paraId="7C1F067F" w14:textId="0BF751CD" w:rsidR="00D229BA" w:rsidRDefault="00D229BA" w:rsidP="00D229BA">
      <w:pPr>
        <w:suppressAutoHyphens w:val="0"/>
        <w:spacing w:before="100" w:beforeAutospacing="1" w:after="100" w:afterAutospacing="1"/>
        <w:ind w:left="720"/>
        <w:rPr>
          <w:rFonts w:eastAsia="Times New Roman"/>
          <w:color w:val="242424"/>
          <w:lang w:eastAsia="ru-RU"/>
        </w:rPr>
      </w:pPr>
    </w:p>
    <w:p w14:paraId="2A09DB93" w14:textId="77777777" w:rsidR="00B95230" w:rsidRDefault="00B95230" w:rsidP="00D229BA">
      <w:pPr>
        <w:suppressAutoHyphens w:val="0"/>
        <w:spacing w:before="100" w:beforeAutospacing="1" w:after="100" w:afterAutospacing="1"/>
        <w:ind w:left="720"/>
        <w:rPr>
          <w:rFonts w:eastAsia="Times New Roman"/>
          <w:color w:val="242424"/>
          <w:lang w:eastAsia="ru-RU"/>
        </w:rPr>
      </w:pPr>
    </w:p>
    <w:p w14:paraId="4D492F8F" w14:textId="77777777" w:rsidR="00D229BA" w:rsidRPr="00282540" w:rsidRDefault="00D229BA" w:rsidP="00D229BA">
      <w:pPr>
        <w:pStyle w:val="2"/>
        <w:spacing w:beforeAutospacing="0"/>
        <w:jc w:val="center"/>
        <w:rPr>
          <w:rFonts w:ascii="Times New Roman" w:hAnsi="Times New Roman" w:hint="default"/>
          <w:bCs w:val="0"/>
          <w:i w:val="0"/>
          <w:color w:val="646464"/>
          <w:sz w:val="28"/>
          <w:szCs w:val="28"/>
          <w:lang w:val="ru-RU"/>
        </w:rPr>
      </w:pPr>
      <w:r w:rsidRPr="00D229BA">
        <w:rPr>
          <w:rFonts w:ascii="Times New Roman" w:hAnsi="Times New Roman" w:hint="default"/>
          <w:bCs w:val="0"/>
          <w:i w:val="0"/>
          <w:color w:val="646464"/>
          <w:sz w:val="28"/>
          <w:szCs w:val="28"/>
          <w:lang w:val="ru-RU"/>
        </w:rPr>
        <w:lastRenderedPageBreak/>
        <w:t xml:space="preserve">Механизмы защиты информации в сетях </w:t>
      </w:r>
      <w:r w:rsidRPr="00D229BA">
        <w:rPr>
          <w:rFonts w:ascii="Times New Roman" w:hAnsi="Times New Roman" w:hint="default"/>
          <w:bCs w:val="0"/>
          <w:i w:val="0"/>
          <w:color w:val="646464"/>
          <w:sz w:val="28"/>
          <w:szCs w:val="28"/>
        </w:rPr>
        <w:t>Wi</w:t>
      </w:r>
      <w:r w:rsidRPr="00D229BA">
        <w:rPr>
          <w:rFonts w:ascii="Times New Roman" w:hAnsi="Times New Roman" w:hint="default"/>
          <w:bCs w:val="0"/>
          <w:i w:val="0"/>
          <w:color w:val="646464"/>
          <w:sz w:val="28"/>
          <w:szCs w:val="28"/>
          <w:lang w:val="ru-RU"/>
        </w:rPr>
        <w:t>-</w:t>
      </w:r>
      <w:r w:rsidRPr="00D229BA">
        <w:rPr>
          <w:rFonts w:ascii="Times New Roman" w:hAnsi="Times New Roman" w:hint="default"/>
          <w:bCs w:val="0"/>
          <w:i w:val="0"/>
          <w:color w:val="646464"/>
          <w:sz w:val="28"/>
          <w:szCs w:val="28"/>
        </w:rPr>
        <w:t>Fi</w:t>
      </w:r>
    </w:p>
    <w:p w14:paraId="0BB25519" w14:textId="77777777" w:rsidR="00D229BA" w:rsidRPr="00282540" w:rsidRDefault="00D229BA" w:rsidP="00D229BA"/>
    <w:p w14:paraId="537752E2"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 xml:space="preserve">Большинство существующего на данный момент </w:t>
      </w:r>
      <w:proofErr w:type="spellStart"/>
      <w:r w:rsidRPr="00D229BA">
        <w:rPr>
          <w:rFonts w:eastAsia="Times New Roman"/>
          <w:color w:val="646464"/>
          <w:lang w:eastAsia="ru-RU"/>
        </w:rPr>
        <w:t>Wi</w:t>
      </w:r>
      <w:proofErr w:type="spellEnd"/>
      <w:r w:rsidRPr="00D229BA">
        <w:rPr>
          <w:rFonts w:eastAsia="Times New Roman"/>
          <w:color w:val="646464"/>
          <w:lang w:eastAsia="ru-RU"/>
        </w:rPr>
        <w:t>-Fi оборудования имеет поддержку технологии WPA (</w:t>
      </w:r>
      <w:proofErr w:type="spellStart"/>
      <w:r w:rsidRPr="00D229BA">
        <w:rPr>
          <w:rFonts w:eastAsia="Times New Roman"/>
          <w:color w:val="646464"/>
          <w:lang w:eastAsia="ru-RU"/>
        </w:rPr>
        <w:t>Wi-FiProtectedAccess</w:t>
      </w:r>
      <w:proofErr w:type="spellEnd"/>
      <w:r w:rsidRPr="00D229BA">
        <w:rPr>
          <w:rFonts w:eastAsia="Times New Roman"/>
          <w:color w:val="646464"/>
          <w:lang w:eastAsia="ru-RU"/>
        </w:rPr>
        <w:t>), которая пришла на смену технологии WEP.</w:t>
      </w:r>
    </w:p>
    <w:p w14:paraId="23B387C9"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Технология WPA состоит из нескольких компонентов:</w:t>
      </w:r>
    </w:p>
    <w:p w14:paraId="396D0223"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802.1х — универсальный протокол для аутентификации, авторизации и учета (ААА);</w:t>
      </w:r>
    </w:p>
    <w:p w14:paraId="25F7C392"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ЕАР — расширяемый протокол аутентификации (</w:t>
      </w:r>
      <w:proofErr w:type="spellStart"/>
      <w:r w:rsidRPr="00D229BA">
        <w:rPr>
          <w:rFonts w:eastAsia="Times New Roman"/>
          <w:color w:val="242424"/>
          <w:lang w:eastAsia="ru-RU"/>
        </w:rPr>
        <w:t>ExtensibleAuthenticationProtocol</w:t>
      </w:r>
      <w:proofErr w:type="spellEnd"/>
      <w:r w:rsidRPr="00D229BA">
        <w:rPr>
          <w:rFonts w:eastAsia="Times New Roman"/>
          <w:color w:val="242424"/>
          <w:lang w:eastAsia="ru-RU"/>
        </w:rPr>
        <w:t>);</w:t>
      </w:r>
    </w:p>
    <w:p w14:paraId="2D167D20"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TKIP — протокол временной целостности ключей, другой вариант перевода — протокол целостности ключей во времени (</w:t>
      </w:r>
      <w:proofErr w:type="spellStart"/>
      <w:r w:rsidRPr="00D229BA">
        <w:rPr>
          <w:rFonts w:eastAsia="Times New Roman"/>
          <w:color w:val="242424"/>
          <w:lang w:eastAsia="ru-RU"/>
        </w:rPr>
        <w:t>TemporalKeyIntegrityProtocol</w:t>
      </w:r>
      <w:proofErr w:type="spellEnd"/>
      <w:r w:rsidRPr="00D229BA">
        <w:rPr>
          <w:rFonts w:eastAsia="Times New Roman"/>
          <w:color w:val="242424"/>
          <w:lang w:eastAsia="ru-RU"/>
        </w:rPr>
        <w:t>);</w:t>
      </w:r>
    </w:p>
    <w:p w14:paraId="52CAFA3C"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MIC — криптографическая проверка целостности пакетов (</w:t>
      </w:r>
      <w:proofErr w:type="spellStart"/>
      <w:r w:rsidRPr="00D229BA">
        <w:rPr>
          <w:rFonts w:eastAsia="Times New Roman"/>
          <w:color w:val="242424"/>
          <w:lang w:eastAsia="ru-RU"/>
        </w:rPr>
        <w:t>MessageIntegrityCode</w:t>
      </w:r>
      <w:proofErr w:type="spellEnd"/>
      <w:r w:rsidRPr="00D229BA">
        <w:rPr>
          <w:rFonts w:eastAsia="Times New Roman"/>
          <w:color w:val="242424"/>
          <w:lang w:eastAsia="ru-RU"/>
        </w:rPr>
        <w:t>);</w:t>
      </w:r>
    </w:p>
    <w:p w14:paraId="4FEE9FD2" w14:textId="77777777" w:rsidR="00D229BA" w:rsidRPr="00D229BA" w:rsidRDefault="00D229BA" w:rsidP="00D229BA">
      <w:pPr>
        <w:numPr>
          <w:ilvl w:val="0"/>
          <w:numId w:val="16"/>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протокол RADIUS.</w:t>
      </w:r>
    </w:p>
    <w:p w14:paraId="107614D5" w14:textId="77777777" w:rsid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За шифрование данных в WPA отвечает протокол TKIP, который в отличие от WEP, использует динамические ключи (то есть ключи часто меняются). Он применяет более длинный вектор инициализации и использует криптографическую контрольную сумму (MIC) для подтверждения целостности пакетов (последняя является функцией от адреса источника и назначения, а также поля данных).</w:t>
      </w:r>
    </w:p>
    <w:p w14:paraId="1D09E52E"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 xml:space="preserve">RADIUS-протокол предназначен для работы в связке с сервером аутентификации, в качестве которого обычно выступает RADIUS- сервер. В этом случае беспроводные точки доступа работают в </w:t>
      </w:r>
      <w:proofErr w:type="spellStart"/>
      <w:r w:rsidRPr="00D229BA">
        <w:rPr>
          <w:rFonts w:eastAsia="Times New Roman"/>
          <w:color w:val="646464"/>
          <w:lang w:eastAsia="ru-RU"/>
        </w:rPr>
        <w:t>enterprise</w:t>
      </w:r>
      <w:proofErr w:type="spellEnd"/>
      <w:r w:rsidRPr="00D229BA">
        <w:rPr>
          <w:rFonts w:eastAsia="Times New Roman"/>
          <w:color w:val="646464"/>
          <w:lang w:eastAsia="ru-RU"/>
        </w:rPr>
        <w:t>-режиме.</w:t>
      </w:r>
    </w:p>
    <w:p w14:paraId="1FA9D939" w14:textId="77777777" w:rsidR="00D229BA" w:rsidRPr="00D229BA" w:rsidRDefault="00D229BA" w:rsidP="00D229BA">
      <w:pPr>
        <w:suppressAutoHyphens w:val="0"/>
        <w:spacing w:before="100" w:beforeAutospacing="1" w:after="100" w:afterAutospacing="1"/>
        <w:rPr>
          <w:rFonts w:eastAsia="Times New Roman"/>
          <w:color w:val="646464"/>
          <w:lang w:eastAsia="ru-RU"/>
        </w:rPr>
      </w:pPr>
      <w:r w:rsidRPr="00D229BA">
        <w:rPr>
          <w:rFonts w:eastAsia="Times New Roman"/>
          <w:color w:val="646464"/>
          <w:lang w:eastAsia="ru-RU"/>
        </w:rPr>
        <w:t>Если в сети отсутствует RADIUS-сервер, то роль сервера аутентификации выполняет сама точка доступа — так называемый режим WPA-PSK (</w:t>
      </w:r>
      <w:proofErr w:type="spellStart"/>
      <w:r w:rsidRPr="00D229BA">
        <w:rPr>
          <w:rFonts w:eastAsia="Times New Roman"/>
          <w:color w:val="646464"/>
          <w:lang w:eastAsia="ru-RU"/>
        </w:rPr>
        <w:t>pre-sharedkey</w:t>
      </w:r>
      <w:proofErr w:type="spellEnd"/>
      <w:r w:rsidRPr="00D229BA">
        <w:rPr>
          <w:rFonts w:eastAsia="Times New Roman"/>
          <w:color w:val="646464"/>
          <w:lang w:eastAsia="ru-RU"/>
        </w:rPr>
        <w:t>, общий ключ). В этом режиме в настройках всех точек доступа заранее прописывается общий ключ. Он же прописывается и на клиентских беспроводных устройствах. Такой метод защиты не очень удобен с точки зрения управления. PSK-ключ требуется прописывать на всех беспроводных устройствах, пользователи беспроводных устройств его могут видеть. Если потребуется заблокировать доступ какому-то клиенту в сеть, придется заново прописывать новый PSK на всех устройствах сети и так далее. Другими словами, режим WPA-PSK подходит для домашней сети и, возможно, небольшого офиса, но не более того.</w:t>
      </w:r>
    </w:p>
    <w:p w14:paraId="51FF2C6F" w14:textId="77777777" w:rsidR="00D229BA" w:rsidRPr="00D229BA" w:rsidRDefault="00D229BA" w:rsidP="00D229BA">
      <w:pPr>
        <w:suppressAutoHyphens w:val="0"/>
        <w:spacing w:before="100" w:beforeAutospacing="1" w:after="100" w:afterAutospacing="1"/>
        <w:rPr>
          <w:rFonts w:eastAsia="Times New Roman"/>
          <w:color w:val="646464"/>
          <w:lang w:eastAsia="ru-RU"/>
        </w:rPr>
      </w:pPr>
    </w:p>
    <w:p w14:paraId="4558782A" w14:textId="77777777" w:rsidR="00D229BA" w:rsidRDefault="00D229BA" w:rsidP="00D229BA">
      <w:pPr>
        <w:rPr>
          <w:color w:val="646464"/>
        </w:rPr>
      </w:pPr>
      <w:r w:rsidRPr="00D229BA">
        <w:rPr>
          <w:color w:val="646464"/>
        </w:rPr>
        <w:lastRenderedPageBreak/>
        <w:t>В технологии WPA2 используется протокол ССМР (CounterModewithCipherBlockChainingMessageAuthenticationCodeProtocol), взамен TKIP, в нем применяется усовершенствованный стандарт шифрования AES (</w:t>
      </w:r>
      <w:proofErr w:type="spellStart"/>
      <w:r w:rsidRPr="00D229BA">
        <w:rPr>
          <w:color w:val="646464"/>
        </w:rPr>
        <w:t>AdvancedEncryptionStandard</w:t>
      </w:r>
      <w:proofErr w:type="spellEnd"/>
      <w:r w:rsidRPr="00D229BA">
        <w:rPr>
          <w:color w:val="646464"/>
        </w:rPr>
        <w:t>). А для управления и распределения ключей по-прежнему применяется протокол 802.1х.</w:t>
      </w:r>
    </w:p>
    <w:p w14:paraId="6E06B4ED" w14:textId="77777777" w:rsidR="00D229BA" w:rsidRDefault="00D229BA" w:rsidP="00D229BA">
      <w:pPr>
        <w:rPr>
          <w:color w:val="646464"/>
        </w:rPr>
      </w:pPr>
    </w:p>
    <w:p w14:paraId="1257E7DA" w14:textId="77777777" w:rsidR="00D229BA" w:rsidRDefault="00D229BA" w:rsidP="00D229BA">
      <w:pPr>
        <w:rPr>
          <w:color w:val="646464"/>
        </w:rPr>
      </w:pPr>
      <w:r w:rsidRPr="00D229BA">
        <w:rPr>
          <w:color w:val="646464"/>
        </w:rPr>
        <w:t xml:space="preserve">Как уже было сказано выше, протокол 802.1х может выполнять несколько функций. В данном случае нас интересуют функции аутентификации пользователя и распределение ключей шифрования. Необходимо отметить, что аутентификация происходит «на уровне порта» — то есть пока пользователь не будет аутентифицирован, ему разрешено посылать/принимать пакеты, касающиеся только процесса его аутентификации (учетных данных) и не более того. Только после успешной аутентификации порт устройства </w:t>
      </w:r>
      <w:proofErr w:type="gramStart"/>
      <w:r w:rsidRPr="00D229BA">
        <w:rPr>
          <w:color w:val="646464"/>
        </w:rPr>
        <w:t>будет открыт</w:t>
      </w:r>
      <w:proofErr w:type="gramEnd"/>
      <w:r w:rsidRPr="00D229BA">
        <w:rPr>
          <w:color w:val="646464"/>
        </w:rPr>
        <w:t xml:space="preserve"> и пользователь получит доступ к ресурсам сети.</w:t>
      </w:r>
    </w:p>
    <w:p w14:paraId="5166647F" w14:textId="77777777" w:rsidR="00D229BA" w:rsidRDefault="00D229BA" w:rsidP="00D229BA">
      <w:pPr>
        <w:rPr>
          <w:color w:val="646464"/>
        </w:rPr>
      </w:pPr>
    </w:p>
    <w:p w14:paraId="602A2EDB" w14:textId="77777777" w:rsidR="00D229BA" w:rsidRDefault="00D229BA" w:rsidP="00D229BA">
      <w:pPr>
        <w:rPr>
          <w:color w:val="646464"/>
        </w:rPr>
      </w:pPr>
      <w:r w:rsidRPr="00D229BA">
        <w:rPr>
          <w:color w:val="646464"/>
        </w:rPr>
        <w:t xml:space="preserve">Функции аутентификации возлагаются на протокол EAR Кадр этого протокола приведен на рис. 5.13. Протокол ЕАР является лишь каркасом для методов аутентификации. Данный протокол очень просто реализовать на </w:t>
      </w:r>
      <w:proofErr w:type="spellStart"/>
      <w:r w:rsidRPr="00D229BA">
        <w:rPr>
          <w:color w:val="646464"/>
        </w:rPr>
        <w:t>аутентификаторе</w:t>
      </w:r>
      <w:proofErr w:type="spellEnd"/>
      <w:r w:rsidRPr="00D229BA">
        <w:rPr>
          <w:color w:val="646464"/>
        </w:rPr>
        <w:t xml:space="preserve"> (точке доступа), так как ей не требуется знать никаких специфичных особенностей различных методов аутентификации. </w:t>
      </w:r>
      <w:proofErr w:type="spellStart"/>
      <w:r w:rsidRPr="00D229BA">
        <w:rPr>
          <w:color w:val="646464"/>
        </w:rPr>
        <w:t>Аутентификатор</w:t>
      </w:r>
      <w:proofErr w:type="spellEnd"/>
      <w:r w:rsidRPr="00D229BA">
        <w:rPr>
          <w:color w:val="646464"/>
        </w:rPr>
        <w:t xml:space="preserve"> служит лишь передаточным звеном между клиентом и сервером аутентификации. Методов же аутентификации, которых существует довольно много:</w:t>
      </w:r>
    </w:p>
    <w:p w14:paraId="4D5475C7"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ЕАР-SIM, ЕАР-АКА — используются в сетях GSM мобильной связи;</w:t>
      </w:r>
    </w:p>
    <w:p w14:paraId="3C37348D"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val="en-US" w:eastAsia="ru-RU"/>
        </w:rPr>
      </w:pPr>
      <w:r w:rsidRPr="00D229BA">
        <w:rPr>
          <w:rFonts w:eastAsia="Times New Roman"/>
          <w:color w:val="242424"/>
          <w:lang w:val="en-US" w:eastAsia="ru-RU"/>
        </w:rPr>
        <w:t xml:space="preserve">— LEAP — </w:t>
      </w:r>
      <w:proofErr w:type="spellStart"/>
      <w:r w:rsidRPr="00D229BA">
        <w:rPr>
          <w:rFonts w:eastAsia="Times New Roman"/>
          <w:color w:val="242424"/>
          <w:lang w:eastAsia="ru-RU"/>
        </w:rPr>
        <w:t>методот</w:t>
      </w:r>
      <w:proofErr w:type="spellEnd"/>
      <w:r w:rsidRPr="00D229BA">
        <w:rPr>
          <w:rFonts w:eastAsia="Times New Roman"/>
          <w:color w:val="242424"/>
          <w:lang w:val="en-US" w:eastAsia="ru-RU"/>
        </w:rPr>
        <w:t xml:space="preserve"> </w:t>
      </w:r>
      <w:proofErr w:type="gramStart"/>
      <w:r w:rsidRPr="00D229BA">
        <w:rPr>
          <w:rFonts w:eastAsia="Times New Roman"/>
          <w:color w:val="242424"/>
          <w:lang w:val="en-US" w:eastAsia="ru-RU"/>
        </w:rPr>
        <w:t>Cisco systems</w:t>
      </w:r>
      <w:proofErr w:type="gramEnd"/>
      <w:r w:rsidRPr="00D229BA">
        <w:rPr>
          <w:rFonts w:eastAsia="Times New Roman"/>
          <w:color w:val="242424"/>
          <w:lang w:val="en-US" w:eastAsia="ru-RU"/>
        </w:rPr>
        <w:t>;</w:t>
      </w:r>
    </w:p>
    <w:p w14:paraId="2CE7D639"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EAP-MD5 — простейший метод, аналогичный CHAP (не стойкий);</w:t>
      </w:r>
    </w:p>
    <w:p w14:paraId="551209BE"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xml:space="preserve">— EAP-MSCHAP V2 — метод аутентификации на основе </w:t>
      </w:r>
      <w:proofErr w:type="spellStart"/>
      <w:r w:rsidRPr="00D229BA">
        <w:rPr>
          <w:rFonts w:eastAsia="Times New Roman"/>
          <w:color w:val="242424"/>
          <w:lang w:eastAsia="ru-RU"/>
        </w:rPr>
        <w:t>логи</w:t>
      </w:r>
      <w:proofErr w:type="spellEnd"/>
      <w:r w:rsidRPr="00D229BA">
        <w:rPr>
          <w:rFonts w:eastAsia="Times New Roman"/>
          <w:color w:val="242424"/>
          <w:lang w:eastAsia="ru-RU"/>
        </w:rPr>
        <w:t>- на/пароля пользователя в MS-сетях;</w:t>
      </w:r>
    </w:p>
    <w:p w14:paraId="300CB157" w14:textId="77777777" w:rsidR="00D229BA" w:rsidRP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EAP-TLS — аутентификация на основе цифровых сертификатов;</w:t>
      </w:r>
    </w:p>
    <w:p w14:paraId="71FC1EFC" w14:textId="77777777" w:rsidR="00D229BA" w:rsidRDefault="00D229BA" w:rsidP="00D229BA">
      <w:pPr>
        <w:numPr>
          <w:ilvl w:val="0"/>
          <w:numId w:val="17"/>
        </w:numPr>
        <w:suppressAutoHyphens w:val="0"/>
        <w:spacing w:before="100" w:beforeAutospacing="1" w:after="100" w:afterAutospacing="1"/>
        <w:rPr>
          <w:rFonts w:eastAsia="Times New Roman"/>
          <w:color w:val="242424"/>
          <w:lang w:eastAsia="ru-RU"/>
        </w:rPr>
      </w:pPr>
      <w:r w:rsidRPr="00D229BA">
        <w:rPr>
          <w:rFonts w:eastAsia="Times New Roman"/>
          <w:color w:val="242424"/>
          <w:lang w:eastAsia="ru-RU"/>
        </w:rPr>
        <w:t>— EAP-</w:t>
      </w:r>
      <w:proofErr w:type="spellStart"/>
      <w:r w:rsidRPr="00D229BA">
        <w:rPr>
          <w:rFonts w:eastAsia="Times New Roman"/>
          <w:color w:val="242424"/>
          <w:lang w:eastAsia="ru-RU"/>
        </w:rPr>
        <w:t>SecurelD</w:t>
      </w:r>
      <w:proofErr w:type="spellEnd"/>
      <w:r w:rsidRPr="00D229BA">
        <w:rPr>
          <w:rFonts w:eastAsia="Times New Roman"/>
          <w:color w:val="242424"/>
          <w:lang w:eastAsia="ru-RU"/>
        </w:rPr>
        <w:t xml:space="preserve"> — метод на основе однократных паролей.</w:t>
      </w:r>
    </w:p>
    <w:p w14:paraId="703D9537" w14:textId="77777777" w:rsidR="002E08AF" w:rsidRPr="00D229BA" w:rsidRDefault="002E08AF" w:rsidP="002E08AF">
      <w:pPr>
        <w:suppressAutoHyphens w:val="0"/>
        <w:spacing w:before="100" w:beforeAutospacing="1" w:after="100" w:afterAutospacing="1"/>
        <w:ind w:left="720"/>
        <w:rPr>
          <w:rFonts w:eastAsia="Times New Roman"/>
          <w:color w:val="242424"/>
          <w:lang w:eastAsia="ru-RU"/>
        </w:rPr>
      </w:pPr>
      <w:r>
        <w:rPr>
          <w:rFonts w:eastAsia="Times New Roman"/>
          <w:noProof/>
          <w:color w:val="242424"/>
          <w:lang w:eastAsia="ru-RU"/>
        </w:rPr>
        <w:drawing>
          <wp:inline distT="0" distB="0" distL="0" distR="0" wp14:anchorId="129995F1" wp14:editId="2919EA16">
            <wp:extent cx="2762250" cy="1892821"/>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ЕАР.png"/>
                    <pic:cNvPicPr/>
                  </pic:nvPicPr>
                  <pic:blipFill>
                    <a:blip r:embed="rId21">
                      <a:extLst>
                        <a:ext uri="{28A0092B-C50C-407E-A947-70E740481C1C}">
                          <a14:useLocalDpi xmlns:a14="http://schemas.microsoft.com/office/drawing/2010/main" val="0"/>
                        </a:ext>
                      </a:extLst>
                    </a:blip>
                    <a:stretch>
                      <a:fillRect/>
                    </a:stretch>
                  </pic:blipFill>
                  <pic:spPr>
                    <a:xfrm>
                      <a:off x="0" y="0"/>
                      <a:ext cx="2768058" cy="1896801"/>
                    </a:xfrm>
                    <a:prstGeom prst="rect">
                      <a:avLst/>
                    </a:prstGeom>
                  </pic:spPr>
                </pic:pic>
              </a:graphicData>
            </a:graphic>
          </wp:inline>
        </w:drawing>
      </w:r>
    </w:p>
    <w:p w14:paraId="05925FF0" w14:textId="77777777" w:rsidR="00D229BA" w:rsidRPr="00D229BA" w:rsidRDefault="002E08AF" w:rsidP="00D229BA">
      <w:r>
        <w:rPr>
          <w:rStyle w:val="a4"/>
          <w:rFonts w:ascii="Arial" w:hAnsi="Arial" w:cs="Arial"/>
          <w:color w:val="646464"/>
          <w:sz w:val="23"/>
          <w:szCs w:val="23"/>
        </w:rPr>
        <w:t>Структура ЕАР-кадра</w:t>
      </w:r>
    </w:p>
    <w:p w14:paraId="5B771E87" w14:textId="77777777" w:rsidR="00D229BA" w:rsidRDefault="002E08AF" w:rsidP="002E08AF">
      <w:pPr>
        <w:suppressAutoHyphens w:val="0"/>
        <w:spacing w:before="100" w:beforeAutospacing="1" w:after="100" w:afterAutospacing="1"/>
        <w:ind w:left="720"/>
        <w:rPr>
          <w:color w:val="646464"/>
        </w:rPr>
      </w:pPr>
      <w:r w:rsidRPr="002E08AF">
        <w:rPr>
          <w:color w:val="646464"/>
        </w:rPr>
        <w:lastRenderedPageBreak/>
        <w:t>Кроме вышеперечисленных, следует отметить следующие два метода, EAP-TTLS и ЕАР-РЕАР. В отличие от предыдущих, эти два метода перед непосредственной аутентификацией пользователя сначала образуют TLS-туннель между клиентом и сервером аутентификации. А уже внутри этого туннеля осуществляется сама аутентификация, с использованием как стандартного ЕАР (MD5, TLS), или старых методов (PAP, CHAP, MS-CHAP, MS-CHAP v2), последние работают только с EAP-TTLS (РЕАР используется только совместно с ЕАР методами). Предварительное туннелирование повышает безопасность аутентификации, защищая от атак типа «</w:t>
      </w:r>
      <w:proofErr w:type="spellStart"/>
      <w:r w:rsidRPr="002E08AF">
        <w:rPr>
          <w:color w:val="646464"/>
        </w:rPr>
        <w:t>man</w:t>
      </w:r>
      <w:proofErr w:type="spellEnd"/>
      <w:r w:rsidRPr="002E08AF">
        <w:rPr>
          <w:color w:val="646464"/>
        </w:rPr>
        <w:t xml:space="preserve">- </w:t>
      </w:r>
      <w:proofErr w:type="spellStart"/>
      <w:r w:rsidRPr="002E08AF">
        <w:rPr>
          <w:color w:val="646464"/>
        </w:rPr>
        <w:t>in-middle</w:t>
      </w:r>
      <w:proofErr w:type="spellEnd"/>
      <w:r w:rsidRPr="002E08AF">
        <w:rPr>
          <w:color w:val="646464"/>
        </w:rPr>
        <w:t>», «</w:t>
      </w:r>
      <w:proofErr w:type="spellStart"/>
      <w:r w:rsidRPr="002E08AF">
        <w:rPr>
          <w:color w:val="646464"/>
        </w:rPr>
        <w:t>sessionhihacking</w:t>
      </w:r>
      <w:proofErr w:type="spellEnd"/>
      <w:r w:rsidRPr="002E08AF">
        <w:rPr>
          <w:color w:val="646464"/>
        </w:rPr>
        <w:t>» или атаки по словарю.</w:t>
      </w:r>
    </w:p>
    <w:p w14:paraId="03DAFE8F"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 xml:space="preserve">Протокол РРР появился на рис. 5.13 потому, что изначально ЕАР планировался к использованию поверх РРР туннелей. Но так как использование этого протокола только для аутентификации по локальной сети — излишняя избыточность, ЕАР-сообщения упаковываются в «ЕАР </w:t>
      </w:r>
      <w:proofErr w:type="spellStart"/>
      <w:r w:rsidRPr="002E08AF">
        <w:rPr>
          <w:rFonts w:eastAsia="Times New Roman"/>
          <w:color w:val="646464"/>
          <w:lang w:eastAsia="ru-RU"/>
        </w:rPr>
        <w:t>over</w:t>
      </w:r>
      <w:proofErr w:type="spellEnd"/>
      <w:r w:rsidRPr="002E08AF">
        <w:rPr>
          <w:rFonts w:eastAsia="Times New Roman"/>
          <w:color w:val="646464"/>
          <w:lang w:eastAsia="ru-RU"/>
        </w:rPr>
        <w:t xml:space="preserve"> LAN» (EAPOL) пакеты, которые и используются для обмена информацией между клиентом и </w:t>
      </w:r>
      <w:proofErr w:type="spellStart"/>
      <w:r w:rsidRPr="002E08AF">
        <w:rPr>
          <w:rFonts w:eastAsia="Times New Roman"/>
          <w:color w:val="646464"/>
          <w:lang w:eastAsia="ru-RU"/>
        </w:rPr>
        <w:t>аутентификатором</w:t>
      </w:r>
      <w:proofErr w:type="spellEnd"/>
      <w:r w:rsidRPr="002E08AF">
        <w:rPr>
          <w:rFonts w:eastAsia="Times New Roman"/>
          <w:color w:val="646464"/>
          <w:lang w:eastAsia="ru-RU"/>
        </w:rPr>
        <w:t xml:space="preserve"> (точкой доступа).</w:t>
      </w:r>
    </w:p>
    <w:p w14:paraId="03645B71"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Схема аутентификации состоит из трех компонентов:</w:t>
      </w:r>
    </w:p>
    <w:p w14:paraId="3C14A6F6" w14:textId="77777777" w:rsidR="002E08AF" w:rsidRP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Supplicant</w:t>
      </w:r>
      <w:proofErr w:type="spellEnd"/>
      <w:r w:rsidRPr="002E08AF">
        <w:rPr>
          <w:rFonts w:eastAsia="Times New Roman"/>
          <w:color w:val="242424"/>
          <w:lang w:eastAsia="ru-RU"/>
        </w:rPr>
        <w:t>-софт, запущенный на клиентской машине, пытающейся подключиться к сети;</w:t>
      </w:r>
    </w:p>
    <w:p w14:paraId="7F560BF2" w14:textId="77777777" w:rsidR="002E08AF" w:rsidRP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Authenticator</w:t>
      </w:r>
      <w:proofErr w:type="spellEnd"/>
      <w:r w:rsidRPr="002E08AF">
        <w:rPr>
          <w:rFonts w:eastAsia="Times New Roman"/>
          <w:color w:val="242424"/>
          <w:lang w:eastAsia="ru-RU"/>
        </w:rPr>
        <w:t xml:space="preserve"> — узел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(беспроводная точка доступа или проводной коммутатор с поддержкой протокола 802Лх);</w:t>
      </w:r>
    </w:p>
    <w:p w14:paraId="2315484A" w14:textId="77777777" w:rsidR="002E08AF" w:rsidRDefault="002E08AF" w:rsidP="002E08AF">
      <w:pPr>
        <w:numPr>
          <w:ilvl w:val="0"/>
          <w:numId w:val="18"/>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 </w:t>
      </w:r>
      <w:proofErr w:type="spellStart"/>
      <w:r w:rsidRPr="002E08AF">
        <w:rPr>
          <w:rFonts w:eastAsia="Times New Roman"/>
          <w:color w:val="242424"/>
          <w:lang w:eastAsia="ru-RU"/>
        </w:rPr>
        <w:t>AuthenticationServer</w:t>
      </w:r>
      <w:proofErr w:type="spellEnd"/>
      <w:r w:rsidRPr="002E08AF">
        <w:rPr>
          <w:rFonts w:eastAsia="Times New Roman"/>
          <w:color w:val="242424"/>
          <w:lang w:eastAsia="ru-RU"/>
        </w:rPr>
        <w:t xml:space="preserve"> — сервер аутентификации (обычно это RADIUS-сервер).</w:t>
      </w:r>
    </w:p>
    <w:p w14:paraId="0282FEA7" w14:textId="77777777" w:rsidR="002E08AF" w:rsidRPr="002E08AF" w:rsidRDefault="002E08AF" w:rsidP="002E08AF">
      <w:pPr>
        <w:suppressAutoHyphens w:val="0"/>
        <w:spacing w:before="100" w:beforeAutospacing="1" w:after="100" w:afterAutospacing="1"/>
        <w:rPr>
          <w:rFonts w:eastAsia="Times New Roman"/>
          <w:color w:val="646464"/>
          <w:lang w:eastAsia="ru-RU"/>
        </w:rPr>
      </w:pPr>
      <w:r w:rsidRPr="002E08AF">
        <w:rPr>
          <w:rFonts w:eastAsia="Times New Roman"/>
          <w:color w:val="646464"/>
          <w:lang w:eastAsia="ru-RU"/>
        </w:rPr>
        <w:t>Теперь рассмотрим сам процесс аутентификации. Он состоит из следующих стадий:</w:t>
      </w:r>
    </w:p>
    <w:p w14:paraId="766FEFE2"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1. Клиент может послать запрос на аутентификацию (EAP-</w:t>
      </w:r>
      <w:proofErr w:type="spellStart"/>
      <w:r w:rsidRPr="002E08AF">
        <w:rPr>
          <w:rFonts w:eastAsia="Times New Roman"/>
          <w:color w:val="242424"/>
          <w:lang w:eastAsia="ru-RU"/>
        </w:rPr>
        <w:t>startmessage</w:t>
      </w:r>
      <w:proofErr w:type="spellEnd"/>
      <w:r w:rsidRPr="002E08AF">
        <w:rPr>
          <w:rFonts w:eastAsia="Times New Roman"/>
          <w:color w:val="242424"/>
          <w:lang w:eastAsia="ru-RU"/>
        </w:rPr>
        <w:t>) в сторону точки доступа</w:t>
      </w:r>
    </w:p>
    <w:p w14:paraId="3F52992E"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2. Точка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в ответ посылает клиенту запрос на идентификацию клиента (EAP-</w:t>
      </w:r>
      <w:proofErr w:type="spellStart"/>
      <w:r w:rsidRPr="002E08AF">
        <w:rPr>
          <w:rFonts w:eastAsia="Times New Roman"/>
          <w:color w:val="242424"/>
          <w:lang w:eastAsia="ru-RU"/>
        </w:rPr>
        <w:t>request</w:t>
      </w:r>
      <w:proofErr w:type="spellEnd"/>
      <w:r w:rsidRPr="002E08AF">
        <w:rPr>
          <w:rFonts w:eastAsia="Times New Roman"/>
          <w:color w:val="242424"/>
          <w:lang w:eastAsia="ru-RU"/>
        </w:rPr>
        <w:t>/</w:t>
      </w:r>
      <w:proofErr w:type="spellStart"/>
      <w:r w:rsidRPr="002E08AF">
        <w:rPr>
          <w:rFonts w:eastAsia="Times New Roman"/>
          <w:color w:val="242424"/>
          <w:lang w:eastAsia="ru-RU"/>
        </w:rPr>
        <w:t>identitymessage</w:t>
      </w:r>
      <w:proofErr w:type="spellEnd"/>
      <w:r w:rsidRPr="002E08AF">
        <w:rPr>
          <w:rFonts w:eastAsia="Times New Roman"/>
          <w:color w:val="242424"/>
          <w:lang w:eastAsia="ru-RU"/>
        </w:rPr>
        <w:t xml:space="preserve">).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может послать EAP-</w:t>
      </w:r>
      <w:proofErr w:type="spellStart"/>
      <w:r w:rsidRPr="002E08AF">
        <w:rPr>
          <w:rFonts w:eastAsia="Times New Roman"/>
          <w:color w:val="242424"/>
          <w:lang w:eastAsia="ru-RU"/>
        </w:rPr>
        <w:t>request</w:t>
      </w:r>
      <w:proofErr w:type="spellEnd"/>
      <w:r w:rsidRPr="002E08AF">
        <w:rPr>
          <w:rFonts w:eastAsia="Times New Roman"/>
          <w:color w:val="242424"/>
          <w:lang w:eastAsia="ru-RU"/>
        </w:rPr>
        <w:t xml:space="preserve"> самостоятельно, если увидит, что какой-либо из его портов перешел в активное состояние.</w:t>
      </w:r>
    </w:p>
    <w:p w14:paraId="5ECB4FA7"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3. Клиент в ответ высылает ЕАР-</w:t>
      </w:r>
      <w:proofErr w:type="spellStart"/>
      <w:r w:rsidRPr="002E08AF">
        <w:rPr>
          <w:rFonts w:eastAsia="Times New Roman"/>
          <w:color w:val="242424"/>
          <w:lang w:eastAsia="ru-RU"/>
        </w:rPr>
        <w:t>responsepacket</w:t>
      </w:r>
      <w:proofErr w:type="spellEnd"/>
      <w:r w:rsidRPr="002E08AF">
        <w:rPr>
          <w:rFonts w:eastAsia="Times New Roman"/>
          <w:color w:val="242424"/>
          <w:lang w:eastAsia="ru-RU"/>
        </w:rPr>
        <w:t xml:space="preserve"> с нужными данными, который точка доступа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перенаправляет в сторону </w:t>
      </w:r>
      <w:proofErr w:type="spellStart"/>
      <w:r w:rsidRPr="002E08AF">
        <w:rPr>
          <w:rFonts w:eastAsia="Times New Roman"/>
          <w:color w:val="242424"/>
          <w:lang w:eastAsia="ru-RU"/>
        </w:rPr>
        <w:t>Radius</w:t>
      </w:r>
      <w:proofErr w:type="spellEnd"/>
      <w:r w:rsidRPr="002E08AF">
        <w:rPr>
          <w:rFonts w:eastAsia="Times New Roman"/>
          <w:color w:val="242424"/>
          <w:lang w:eastAsia="ru-RU"/>
        </w:rPr>
        <w:t>-сервера (сервера аутентификации).</w:t>
      </w:r>
    </w:p>
    <w:p w14:paraId="38BBA09F" w14:textId="77777777" w:rsidR="002E08AF" w:rsidRPr="002E08AF" w:rsidRDefault="002E08AF" w:rsidP="002E08AF">
      <w:pPr>
        <w:numPr>
          <w:ilvl w:val="0"/>
          <w:numId w:val="19"/>
        </w:numPr>
        <w:suppressAutoHyphens w:val="0"/>
        <w:spacing w:before="100" w:beforeAutospacing="1" w:after="100" w:afterAutospacing="1"/>
        <w:rPr>
          <w:rFonts w:eastAsia="Times New Roman"/>
          <w:color w:val="242424"/>
          <w:lang w:eastAsia="ru-RU"/>
        </w:rPr>
      </w:pPr>
      <w:r w:rsidRPr="002E08AF">
        <w:rPr>
          <w:rFonts w:eastAsia="Times New Roman"/>
          <w:color w:val="242424"/>
          <w:lang w:eastAsia="ru-RU"/>
        </w:rPr>
        <w:t xml:space="preserve">4. Сервер аутентификации посылает </w:t>
      </w:r>
      <w:proofErr w:type="spellStart"/>
      <w:r w:rsidRPr="002E08AF">
        <w:rPr>
          <w:rFonts w:eastAsia="Times New Roman"/>
          <w:color w:val="242424"/>
          <w:lang w:eastAsia="ru-RU"/>
        </w:rPr>
        <w:t>аутентификатору</w:t>
      </w:r>
      <w:proofErr w:type="spellEnd"/>
      <w:r w:rsidRPr="002E08AF">
        <w:rPr>
          <w:rFonts w:eastAsia="Times New Roman"/>
          <w:color w:val="242424"/>
          <w:lang w:eastAsia="ru-RU"/>
        </w:rPr>
        <w:t xml:space="preserve"> (точке доступа) </w:t>
      </w:r>
      <w:proofErr w:type="spellStart"/>
      <w:r w:rsidRPr="002E08AF">
        <w:rPr>
          <w:rFonts w:eastAsia="Times New Roman"/>
          <w:color w:val="242424"/>
          <w:lang w:eastAsia="ru-RU"/>
        </w:rPr>
        <w:t>challenge</w:t>
      </w:r>
      <w:proofErr w:type="spellEnd"/>
      <w:r w:rsidRPr="002E08AF">
        <w:rPr>
          <w:rFonts w:eastAsia="Times New Roman"/>
          <w:color w:val="242424"/>
          <w:lang w:eastAsia="ru-RU"/>
        </w:rPr>
        <w:t xml:space="preserve">-пакет (запрос информации о подлинности клиента). </w:t>
      </w:r>
      <w:proofErr w:type="spellStart"/>
      <w:r w:rsidRPr="002E08AF">
        <w:rPr>
          <w:rFonts w:eastAsia="Times New Roman"/>
          <w:color w:val="242424"/>
          <w:lang w:eastAsia="ru-RU"/>
        </w:rPr>
        <w:t>Аутентификатор</w:t>
      </w:r>
      <w:proofErr w:type="spellEnd"/>
      <w:r w:rsidRPr="002E08AF">
        <w:rPr>
          <w:rFonts w:eastAsia="Times New Roman"/>
          <w:color w:val="242424"/>
          <w:lang w:eastAsia="ru-RU"/>
        </w:rPr>
        <w:t xml:space="preserve"> пересылает его клиенту.</w:t>
      </w:r>
    </w:p>
    <w:p w14:paraId="110DBD45" w14:textId="77777777" w:rsidR="002E08AF" w:rsidRPr="002E08AF" w:rsidRDefault="002E08AF" w:rsidP="002E08AF">
      <w:pPr>
        <w:suppressAutoHyphens w:val="0"/>
        <w:spacing w:before="100" w:beforeAutospacing="1" w:after="100" w:afterAutospacing="1"/>
        <w:ind w:left="720"/>
        <w:rPr>
          <w:rFonts w:eastAsia="Times New Roman"/>
          <w:color w:val="242424"/>
          <w:lang w:eastAsia="ru-RU"/>
        </w:rPr>
      </w:pPr>
    </w:p>
    <w:p w14:paraId="5722BACF" w14:textId="77777777" w:rsidR="00F80362" w:rsidRDefault="00F80362" w:rsidP="00F80362">
      <w:pPr>
        <w:pStyle w:val="1"/>
        <w:jc w:val="center"/>
        <w:rPr>
          <w:rFonts w:ascii="Times New Roman" w:hAnsi="Times New Roman" w:hint="default"/>
          <w:bCs w:val="0"/>
          <w:color w:val="646464"/>
          <w:sz w:val="28"/>
          <w:szCs w:val="28"/>
          <w:lang w:val="ru-RU"/>
        </w:rPr>
      </w:pPr>
      <w:r w:rsidRPr="00F80362">
        <w:rPr>
          <w:rFonts w:ascii="Times New Roman" w:hAnsi="Times New Roman" w:hint="default"/>
          <w:bCs w:val="0"/>
          <w:color w:val="646464"/>
          <w:sz w:val="28"/>
          <w:szCs w:val="28"/>
          <w:lang w:val="ru-RU"/>
        </w:rPr>
        <w:lastRenderedPageBreak/>
        <w:t>Пути решения проблем защиты информации в сетях</w:t>
      </w:r>
    </w:p>
    <w:p w14:paraId="6A65809F" w14:textId="77777777" w:rsidR="00F80362" w:rsidRDefault="00F80362" w:rsidP="00F80362"/>
    <w:p w14:paraId="53044367" w14:textId="77777777" w:rsidR="00F80362" w:rsidRDefault="00F80362" w:rsidP="00F80362"/>
    <w:p w14:paraId="659AB8FB" w14:textId="77777777" w:rsidR="00F80362" w:rsidRDefault="00F80362" w:rsidP="00F80362">
      <w:pPr>
        <w:rPr>
          <w:color w:val="646464"/>
        </w:rPr>
      </w:pPr>
      <w:r w:rsidRPr="00F80362">
        <w:rPr>
          <w:color w:val="646464"/>
        </w:rPr>
        <w:t>Для поиска решений проблем информационной безопасности при работе в сети Интернет был создан независимый консорциум ISTF (</w:t>
      </w:r>
      <w:proofErr w:type="spellStart"/>
      <w:r w:rsidRPr="00F80362">
        <w:rPr>
          <w:color w:val="646464"/>
        </w:rPr>
        <w:t>InternetSecurityTaskForce</w:t>
      </w:r>
      <w:proofErr w:type="spellEnd"/>
      <w:r w:rsidRPr="00F80362">
        <w:rPr>
          <w:color w:val="646464"/>
        </w:rPr>
        <w:t>) — общественная организация, состоящая из представителей и экспертов компаний-</w:t>
      </w:r>
      <w:proofErr w:type="gramStart"/>
      <w:r w:rsidRPr="00F80362">
        <w:rPr>
          <w:color w:val="646464"/>
        </w:rPr>
        <w:t>по-</w:t>
      </w:r>
      <w:proofErr w:type="spellStart"/>
      <w:r w:rsidRPr="00F80362">
        <w:rPr>
          <w:color w:val="646464"/>
        </w:rPr>
        <w:t>ставщиков</w:t>
      </w:r>
      <w:proofErr w:type="spellEnd"/>
      <w:proofErr w:type="gramEnd"/>
      <w:r w:rsidRPr="00F80362">
        <w:rPr>
          <w:color w:val="646464"/>
        </w:rPr>
        <w:t xml:space="preserve"> средств информационной безопасности, электронных бизнесов и провайдеров Internet-инфраструктуры. Цель консорциума — разработка технических, организационных и операционных руководств по безопасности работы в Internet.</w:t>
      </w:r>
    </w:p>
    <w:p w14:paraId="7BB76AF8" w14:textId="77777777" w:rsidR="00F80362" w:rsidRDefault="00F80362" w:rsidP="00F80362">
      <w:pPr>
        <w:rPr>
          <w:color w:val="646464"/>
        </w:rPr>
      </w:pPr>
    </w:p>
    <w:p w14:paraId="468F9A9D" w14:textId="77777777" w:rsidR="00F80362" w:rsidRPr="00F80362" w:rsidRDefault="00F80362" w:rsidP="00F80362">
      <w:pPr>
        <w:suppressAutoHyphens w:val="0"/>
        <w:spacing w:before="100" w:beforeAutospacing="1" w:after="100" w:afterAutospacing="1"/>
        <w:rPr>
          <w:rFonts w:eastAsia="Times New Roman"/>
          <w:color w:val="646464"/>
          <w:lang w:eastAsia="ru-RU"/>
        </w:rPr>
      </w:pPr>
      <w:r w:rsidRPr="00F80362">
        <w:rPr>
          <w:rFonts w:eastAsia="Times New Roman"/>
          <w:color w:val="646464"/>
          <w:lang w:eastAsia="ru-RU"/>
        </w:rPr>
        <w:t>Консорциум ISTF выделил 12 областей информационной безопасности, на которых в первую очередь должны сконцентрировать свое внимание создатели электронного бизнеса, чтобы обеспечить его работоспособность. Этот список, в частности, включает:</w:t>
      </w:r>
    </w:p>
    <w:p w14:paraId="0E2B4FE1"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аутентификацию (механизм объективного подтверждения идентифицирующей информации);</w:t>
      </w:r>
    </w:p>
    <w:p w14:paraId="2EA43239"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право на частную, персональную информацию (обеспечение конфиденциальности информации);</w:t>
      </w:r>
    </w:p>
    <w:p w14:paraId="6C27731F"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определение событий безопасности (</w:t>
      </w:r>
      <w:proofErr w:type="spellStart"/>
      <w:r w:rsidRPr="00F80362">
        <w:rPr>
          <w:rFonts w:eastAsia="Times New Roman"/>
          <w:color w:val="242424"/>
          <w:lang w:eastAsia="ru-RU"/>
        </w:rPr>
        <w:t>SecurityEvents</w:t>
      </w:r>
      <w:proofErr w:type="spellEnd"/>
      <w:r w:rsidRPr="00F80362">
        <w:rPr>
          <w:rFonts w:eastAsia="Times New Roman"/>
          <w:color w:val="242424"/>
          <w:lang w:eastAsia="ru-RU"/>
        </w:rPr>
        <w:t>);</w:t>
      </w:r>
    </w:p>
    <w:p w14:paraId="407851DD"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защиту корпоративного периметра;</w:t>
      </w:r>
    </w:p>
    <w:p w14:paraId="62E970D0"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определение атак;</w:t>
      </w:r>
    </w:p>
    <w:p w14:paraId="3099BA20"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контроль за потенциально опасным содержимым;</w:t>
      </w:r>
    </w:p>
    <w:p w14:paraId="148619F2"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контроль доступа;</w:t>
      </w:r>
    </w:p>
    <w:p w14:paraId="779E14DB" w14:textId="77777777" w:rsidR="00F80362" w:rsidRP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администрирование;</w:t>
      </w:r>
    </w:p>
    <w:p w14:paraId="0692FB64" w14:textId="77777777" w:rsidR="00F80362" w:rsidRDefault="00F80362" w:rsidP="00F80362">
      <w:pPr>
        <w:numPr>
          <w:ilvl w:val="0"/>
          <w:numId w:val="20"/>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реакцию на события (</w:t>
      </w:r>
      <w:proofErr w:type="spellStart"/>
      <w:r w:rsidRPr="00F80362">
        <w:rPr>
          <w:rFonts w:eastAsia="Times New Roman"/>
          <w:color w:val="242424"/>
          <w:lang w:eastAsia="ru-RU"/>
        </w:rPr>
        <w:t>IncidentResponse</w:t>
      </w:r>
      <w:proofErr w:type="spellEnd"/>
      <w:r w:rsidRPr="00F80362">
        <w:rPr>
          <w:rFonts w:eastAsia="Times New Roman"/>
          <w:color w:val="242424"/>
          <w:lang w:eastAsia="ru-RU"/>
        </w:rPr>
        <w:t>).</w:t>
      </w:r>
    </w:p>
    <w:p w14:paraId="4FC2D91C" w14:textId="77777777" w:rsidR="00F80362" w:rsidRP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Рекомендации ISTF предназначены для существующих или</w:t>
      </w:r>
    </w:p>
    <w:p w14:paraId="010FE057" w14:textId="77777777" w:rsidR="00F80362" w:rsidRP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вновь образуемых компаний электронной коммерции и электронного бизнеса.</w:t>
      </w:r>
    </w:p>
    <w:p w14:paraId="591E22ED" w14:textId="77777777" w:rsidR="00F80362" w:rsidRDefault="00F80362" w:rsidP="00F80362">
      <w:pPr>
        <w:pStyle w:val="aa"/>
        <w:numPr>
          <w:ilvl w:val="0"/>
          <w:numId w:val="20"/>
        </w:numPr>
        <w:suppressAutoHyphens w:val="0"/>
        <w:spacing w:before="100" w:beforeAutospacing="1" w:after="100" w:afterAutospacing="1"/>
        <w:rPr>
          <w:rFonts w:eastAsia="Times New Roman"/>
          <w:lang w:eastAsia="ru-RU"/>
        </w:rPr>
      </w:pPr>
      <w:r w:rsidRPr="00F80362">
        <w:rPr>
          <w:rFonts w:eastAsia="Times New Roman"/>
          <w:lang w:eastAsia="ru-RU"/>
        </w:rPr>
        <w:t>Их реализация означает, что защита информации в системе электронного бизнеса должна быть комплексной.</w:t>
      </w:r>
    </w:p>
    <w:p w14:paraId="742EB636" w14:textId="77777777" w:rsidR="00F80362" w:rsidRDefault="00F80362" w:rsidP="00F80362">
      <w:pPr>
        <w:pStyle w:val="aa"/>
        <w:suppressAutoHyphens w:val="0"/>
        <w:spacing w:before="100" w:beforeAutospacing="1" w:after="100" w:afterAutospacing="1"/>
        <w:rPr>
          <w:rFonts w:eastAsia="Times New Roman"/>
          <w:lang w:eastAsia="ru-RU"/>
        </w:rPr>
      </w:pPr>
    </w:p>
    <w:p w14:paraId="3F11324C" w14:textId="77777777" w:rsidR="00F80362" w:rsidRDefault="00F80362" w:rsidP="00F80362">
      <w:pPr>
        <w:pStyle w:val="aa"/>
        <w:suppressAutoHyphens w:val="0"/>
        <w:spacing w:before="100" w:beforeAutospacing="1" w:after="100" w:afterAutospacing="1"/>
        <w:rPr>
          <w:rFonts w:eastAsia="Times New Roman"/>
          <w:lang w:eastAsia="ru-RU"/>
        </w:rPr>
      </w:pPr>
    </w:p>
    <w:p w14:paraId="11C3710B" w14:textId="77777777" w:rsidR="00F80362" w:rsidRDefault="00F80362" w:rsidP="00F80362">
      <w:pPr>
        <w:pStyle w:val="aa"/>
        <w:suppressAutoHyphens w:val="0"/>
        <w:spacing w:before="100" w:beforeAutospacing="1" w:after="100" w:afterAutospacing="1"/>
        <w:rPr>
          <w:rFonts w:eastAsia="Times New Roman"/>
          <w:lang w:eastAsia="ru-RU"/>
        </w:rPr>
      </w:pPr>
    </w:p>
    <w:p w14:paraId="11D467E6" w14:textId="77777777" w:rsidR="00F80362" w:rsidRDefault="00F80362" w:rsidP="00F80362">
      <w:pPr>
        <w:pStyle w:val="aa"/>
        <w:suppressAutoHyphens w:val="0"/>
        <w:spacing w:before="100" w:beforeAutospacing="1" w:after="100" w:afterAutospacing="1"/>
        <w:rPr>
          <w:rFonts w:eastAsia="Times New Roman"/>
          <w:lang w:eastAsia="ru-RU"/>
        </w:rPr>
      </w:pPr>
    </w:p>
    <w:p w14:paraId="1CA29F2D" w14:textId="77777777" w:rsidR="00F80362" w:rsidRDefault="00F80362" w:rsidP="00F80362">
      <w:pPr>
        <w:pStyle w:val="aa"/>
        <w:suppressAutoHyphens w:val="0"/>
        <w:spacing w:before="100" w:beforeAutospacing="1" w:after="100" w:afterAutospacing="1"/>
        <w:rPr>
          <w:rFonts w:eastAsia="Times New Roman"/>
          <w:lang w:eastAsia="ru-RU"/>
        </w:rPr>
      </w:pPr>
    </w:p>
    <w:p w14:paraId="25C132CD" w14:textId="77777777" w:rsidR="00F80362" w:rsidRDefault="00F80362" w:rsidP="00F80362">
      <w:pPr>
        <w:pStyle w:val="aa"/>
        <w:suppressAutoHyphens w:val="0"/>
        <w:spacing w:before="100" w:beforeAutospacing="1" w:after="100" w:afterAutospacing="1"/>
        <w:rPr>
          <w:rFonts w:eastAsia="Times New Roman"/>
          <w:lang w:eastAsia="ru-RU"/>
        </w:rPr>
      </w:pPr>
    </w:p>
    <w:p w14:paraId="7FC6B7D0" w14:textId="77777777" w:rsidR="00F80362" w:rsidRDefault="00F80362" w:rsidP="00F80362">
      <w:pPr>
        <w:pStyle w:val="aa"/>
        <w:suppressAutoHyphens w:val="0"/>
        <w:spacing w:before="100" w:beforeAutospacing="1" w:after="100" w:afterAutospacing="1"/>
        <w:rPr>
          <w:rFonts w:eastAsia="Times New Roman"/>
          <w:lang w:eastAsia="ru-RU"/>
        </w:rPr>
      </w:pPr>
    </w:p>
    <w:p w14:paraId="0586A27F" w14:textId="77777777" w:rsidR="00F80362" w:rsidRDefault="00F80362" w:rsidP="00F80362">
      <w:pPr>
        <w:pStyle w:val="aa"/>
        <w:suppressAutoHyphens w:val="0"/>
        <w:spacing w:before="100" w:beforeAutospacing="1" w:after="100" w:afterAutospacing="1"/>
        <w:rPr>
          <w:rFonts w:eastAsia="Times New Roman"/>
          <w:lang w:eastAsia="ru-RU"/>
        </w:rPr>
      </w:pPr>
    </w:p>
    <w:p w14:paraId="1914A666" w14:textId="77777777" w:rsidR="00F80362" w:rsidRDefault="00F80362" w:rsidP="00F80362">
      <w:pPr>
        <w:pStyle w:val="aa"/>
        <w:suppressAutoHyphens w:val="0"/>
        <w:spacing w:before="100" w:beforeAutospacing="1" w:after="100" w:afterAutospacing="1"/>
        <w:rPr>
          <w:rFonts w:eastAsia="Times New Roman"/>
          <w:lang w:eastAsia="ru-RU"/>
        </w:rPr>
      </w:pPr>
    </w:p>
    <w:p w14:paraId="48405CBD" w14:textId="77777777" w:rsidR="00F80362" w:rsidRPr="00F80362" w:rsidRDefault="00F80362" w:rsidP="00F80362">
      <w:pPr>
        <w:suppressAutoHyphens w:val="0"/>
        <w:spacing w:before="100" w:beforeAutospacing="1" w:after="100" w:afterAutospacing="1"/>
        <w:rPr>
          <w:rFonts w:eastAsia="Times New Roman"/>
          <w:lang w:eastAsia="ru-RU"/>
        </w:rPr>
      </w:pPr>
      <w:r w:rsidRPr="00F80362">
        <w:rPr>
          <w:rFonts w:eastAsia="Times New Roman"/>
          <w:lang w:eastAsia="ru-RU"/>
        </w:rPr>
        <w:lastRenderedPageBreak/>
        <w:t>Для комплексной защиты от угроз и гарантии экономически выгодного и безопасного использования коммуникационных ресурсов для электронного бизнеса необходимо:</w:t>
      </w:r>
    </w:p>
    <w:p w14:paraId="683295A6"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проанализировать угрозы безопасности для системы электронного бизнеса;</w:t>
      </w:r>
    </w:p>
    <w:p w14:paraId="77A3FD15"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разработать политику информационной безопасности;</w:t>
      </w:r>
    </w:p>
    <w:p w14:paraId="69311187"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защитить внешние каналы передачи информации, обеспечив конфиденциальность, целостность и подлинность передаваемой по ним информации;</w:t>
      </w:r>
    </w:p>
    <w:p w14:paraId="1A7A4E79"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гарантировать возможность безопасного доступа к открытым ресурсам внешних сетей и Internet, а также общения с пользователями этих сетей;</w:t>
      </w:r>
    </w:p>
    <w:p w14:paraId="6121370C"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защитить отдельные наиболее коммерчески значимые ИС независимо от используемых ими каналов передачи данных;</w:t>
      </w:r>
    </w:p>
    <w:p w14:paraId="52499EF3" w14:textId="77777777" w:rsidR="00F80362" w:rsidRP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предоставить персоналу защищенный удаленный доступ к информационным ресурсам корпоративной сети;</w:t>
      </w:r>
    </w:p>
    <w:p w14:paraId="6D63B714" w14:textId="77777777" w:rsidR="00F80362" w:rsidRDefault="00F80362" w:rsidP="00F80362">
      <w:pPr>
        <w:numPr>
          <w:ilvl w:val="0"/>
          <w:numId w:val="21"/>
        </w:numPr>
        <w:suppressAutoHyphens w:val="0"/>
        <w:spacing w:before="100" w:beforeAutospacing="1" w:after="100" w:afterAutospacing="1"/>
        <w:rPr>
          <w:rFonts w:eastAsia="Times New Roman"/>
          <w:color w:val="242424"/>
          <w:lang w:eastAsia="ru-RU"/>
        </w:rPr>
      </w:pPr>
      <w:r w:rsidRPr="00F80362">
        <w:rPr>
          <w:rFonts w:eastAsia="Times New Roman"/>
          <w:color w:val="242424"/>
          <w:lang w:eastAsia="ru-RU"/>
        </w:rPr>
        <w:t>• обеспечить надежное централизованное управление средствами сетевой защиты.</w:t>
      </w:r>
    </w:p>
    <w:p w14:paraId="25735C33" w14:textId="77777777" w:rsidR="00F80362" w:rsidRPr="00F80362" w:rsidRDefault="00F80362" w:rsidP="00F80362">
      <w:pPr>
        <w:suppressAutoHyphens w:val="0"/>
        <w:spacing w:before="100" w:beforeAutospacing="1" w:after="100" w:afterAutospacing="1"/>
        <w:ind w:left="720"/>
        <w:rPr>
          <w:rFonts w:eastAsia="Times New Roman"/>
          <w:lang w:eastAsia="ru-RU"/>
        </w:rPr>
      </w:pPr>
      <w:r w:rsidRPr="00F80362">
        <w:t>Согласно рекомендациям ISTF, первым и важнейшим этапом разработки системы информационной безопасности электронного бизнеса являются механизмы управления доступом к сетям общего пользования и доступом из них, а также механизмы безопасных коммуникаций, реализуемые МЭ и продуктами защищенных виртуальных сетей VPN.</w:t>
      </w:r>
    </w:p>
    <w:p w14:paraId="55A4D396"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Сопровождая их средствами интеграции и управления всей ключевой информацией системы защиты (PKI — инфраструктура открытых ключей), можно получить целостную, централизованно управляемую систему информационной безопасности.</w:t>
      </w:r>
    </w:p>
    <w:p w14:paraId="2F561123"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Следующий этап включает интегрируемые в общую структуру средства контроля доступа пользователей в систему вместе с системой однократного входа и авторизации (</w:t>
      </w:r>
      <w:proofErr w:type="spellStart"/>
      <w:r w:rsidRPr="005436C5">
        <w:rPr>
          <w:rFonts w:eastAsia="Times New Roman"/>
          <w:lang w:eastAsia="ru-RU"/>
        </w:rPr>
        <w:t>SingleSignOn</w:t>
      </w:r>
      <w:proofErr w:type="spellEnd"/>
      <w:r w:rsidRPr="005436C5">
        <w:rPr>
          <w:rFonts w:eastAsia="Times New Roman"/>
          <w:lang w:eastAsia="ru-RU"/>
        </w:rPr>
        <w:t>).</w:t>
      </w:r>
    </w:p>
    <w:p w14:paraId="13DC37EC" w14:textId="77777777" w:rsidR="005436C5" w:rsidRPr="005436C5" w:rsidRDefault="005436C5" w:rsidP="005436C5">
      <w:pPr>
        <w:suppressAutoHyphens w:val="0"/>
        <w:spacing w:before="100" w:beforeAutospacing="1" w:after="100" w:afterAutospacing="1"/>
        <w:rPr>
          <w:rFonts w:eastAsia="Times New Roman"/>
          <w:lang w:eastAsia="ru-RU"/>
        </w:rPr>
      </w:pPr>
      <w:r w:rsidRPr="005436C5">
        <w:rPr>
          <w:rFonts w:eastAsia="Times New Roman"/>
          <w:lang w:eastAsia="ru-RU"/>
        </w:rPr>
        <w:t>Антивирусная защита, средства аудита и обнаружения атак, по существу, завершают создание интегрированной целостной системы безопасности, если речь не идет о работе с конфиденциальными данными. В этом случае требуются средства криптографической защиты данных и электронно-цифровой подписи.</w:t>
      </w:r>
    </w:p>
    <w:p w14:paraId="025A01CD" w14:textId="77777777" w:rsidR="00F80362" w:rsidRPr="00F80362" w:rsidRDefault="00F80362" w:rsidP="00F80362">
      <w:pPr>
        <w:pStyle w:val="aa"/>
        <w:suppressAutoHyphens w:val="0"/>
        <w:spacing w:before="100" w:beforeAutospacing="1" w:after="100" w:afterAutospacing="1"/>
        <w:rPr>
          <w:rFonts w:eastAsia="Times New Roman"/>
          <w:lang w:eastAsia="ru-RU"/>
        </w:rPr>
      </w:pPr>
    </w:p>
    <w:p w14:paraId="5203B744" w14:textId="77777777" w:rsidR="00F80362" w:rsidRPr="00F80362" w:rsidRDefault="00F80362" w:rsidP="00F80362">
      <w:pPr>
        <w:suppressAutoHyphens w:val="0"/>
        <w:spacing w:before="100" w:beforeAutospacing="1" w:after="100" w:afterAutospacing="1"/>
        <w:ind w:left="720"/>
        <w:rPr>
          <w:rFonts w:eastAsia="Times New Roman"/>
          <w:color w:val="242424"/>
          <w:lang w:eastAsia="ru-RU"/>
        </w:rPr>
      </w:pPr>
    </w:p>
    <w:p w14:paraId="739A8278" w14:textId="77777777" w:rsidR="00F80362" w:rsidRPr="00282540" w:rsidRDefault="00F80362" w:rsidP="00F80362"/>
    <w:p w14:paraId="098C337A" w14:textId="77777777" w:rsidR="002E08AF" w:rsidRPr="00D229BA" w:rsidRDefault="002E08AF" w:rsidP="002E08AF">
      <w:pPr>
        <w:suppressAutoHyphens w:val="0"/>
        <w:spacing w:before="100" w:beforeAutospacing="1" w:after="100" w:afterAutospacing="1"/>
        <w:ind w:left="720"/>
        <w:rPr>
          <w:rFonts w:eastAsia="Times New Roman"/>
          <w:color w:val="242424"/>
          <w:lang w:eastAsia="ru-RU"/>
        </w:rPr>
      </w:pPr>
    </w:p>
    <w:p w14:paraId="629F88CA" w14:textId="77777777" w:rsidR="00D229BA" w:rsidRPr="00D229BA" w:rsidRDefault="00D229BA" w:rsidP="003F5968">
      <w:pPr>
        <w:pStyle w:val="a9"/>
        <w:spacing w:beforeAutospacing="0" w:after="450" w:afterAutospacing="0"/>
        <w:jc w:val="both"/>
        <w:rPr>
          <w:color w:val="484848"/>
          <w:sz w:val="28"/>
          <w:szCs w:val="28"/>
          <w:lang w:val="ru-RU"/>
        </w:rPr>
      </w:pPr>
    </w:p>
    <w:p w14:paraId="1D4F9370" w14:textId="77777777" w:rsidR="003F4727" w:rsidRPr="003F4727" w:rsidRDefault="003F4727" w:rsidP="003F4727"/>
    <w:p w14:paraId="10D7F24D" w14:textId="77777777" w:rsidR="003F4727" w:rsidRPr="003F4727" w:rsidRDefault="003F4727" w:rsidP="003F4727">
      <w:pPr>
        <w:pStyle w:val="a9"/>
        <w:spacing w:before="120" w:beforeAutospacing="0" w:after="240" w:afterAutospacing="0"/>
        <w:rPr>
          <w:sz w:val="28"/>
          <w:szCs w:val="28"/>
          <w:lang w:val="ru-RU"/>
        </w:rPr>
      </w:pPr>
    </w:p>
    <w:p w14:paraId="477739CE" w14:textId="77777777" w:rsidR="003F4727" w:rsidRPr="003F4727" w:rsidRDefault="003F4727">
      <w:pPr>
        <w:rPr>
          <w:rFonts w:eastAsia="Arial"/>
          <w:b/>
          <w:color w:val="111111"/>
          <w:shd w:val="clear" w:color="auto" w:fill="FFFFFF"/>
          <w:lang w:eastAsia="ru-RU"/>
        </w:rPr>
      </w:pPr>
    </w:p>
    <w:sectPr w:rsidR="003F4727" w:rsidRPr="003F4727" w:rsidSect="00283704">
      <w:footerReference w:type="default" r:id="rId2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22EEB6" w14:textId="77777777" w:rsidR="00A313F6" w:rsidRDefault="00A313F6">
      <w:r>
        <w:separator/>
      </w:r>
    </w:p>
  </w:endnote>
  <w:endnote w:type="continuationSeparator" w:id="0">
    <w:p w14:paraId="6BD6E0CF" w14:textId="77777777" w:rsidR="00A313F6" w:rsidRDefault="00A313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ans-serif">
    <w:altName w:val="Times New Roman"/>
    <w:charset w:val="00"/>
    <w:family w:val="auto"/>
    <w:pitch w:val="default"/>
  </w:font>
  <w:font w:name="GOST 2.304 type">
    <w:altName w:val="Segoe UI"/>
    <w:charset w:val="00"/>
    <w:family w:val="swiss"/>
    <w:pitch w:val="default"/>
  </w:font>
  <w:font w:name="GOST type B Standard">
    <w:altName w:val="Segoe Script"/>
    <w:charset w:val="00"/>
    <w:family w:val="auto"/>
    <w:pitch w:val="default"/>
  </w:font>
  <w:font w:name="Liberation Serif">
    <w:altName w:val="Times New Roman"/>
    <w:charset w:val="01"/>
    <w:family w:val="roman"/>
    <w:pitch w:val="default"/>
  </w:font>
  <w:font w:name="Noto Sans CJK SC Regular">
    <w:altName w:val="Ludvig van Bethoveen"/>
    <w:charset w:val="01"/>
    <w:family w:val="auto"/>
    <w:pitch w:val="default"/>
  </w:font>
  <w:font w:name="Lohit Devanagari">
    <w:altName w:val="Times New Roman"/>
    <w:charset w:val="01"/>
    <w:family w:val="auto"/>
    <w:pitch w:val="default"/>
  </w:font>
  <w:font w:name="Arial">
    <w:panose1 w:val="020B0604020202020204"/>
    <w:charset w:val="CC"/>
    <w:family w:val="swiss"/>
    <w:pitch w:val="variable"/>
    <w:sig w:usb0="E0002EFF" w:usb1="C000785B" w:usb2="00000009" w:usb3="00000000" w:csb0="000001FF" w:csb1="00000000"/>
  </w:font>
  <w:font w:name="cursive">
    <w:altName w:val="Ludvig van Bethoveen"/>
    <w:charset w:val="00"/>
    <w:family w:val="auto"/>
    <w:pitch w:val="default"/>
  </w:font>
  <w:font w:name="Segoe UI">
    <w:panose1 w:val="020B0502040204020203"/>
    <w:charset w:val="CC"/>
    <w:family w:val="swiss"/>
    <w:pitch w:val="variable"/>
    <w:sig w:usb0="E4002EFF" w:usb1="C000E47F"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0B7BB" w14:textId="77777777" w:rsidR="007C41A4" w:rsidRDefault="00A313F6">
    <w:pPr>
      <w:pStyle w:val="a7"/>
      <w:ind w:right="360"/>
      <w:rPr>
        <w:lang w:val="ru-RU" w:eastAsia="ru-RU"/>
      </w:rPr>
    </w:pPr>
    <w:r>
      <w:rPr>
        <w:noProof/>
        <w:lang w:val="ru-RU" w:eastAsia="ru-RU"/>
      </w:rPr>
      <w:pict w14:anchorId="1A00B167">
        <v:group id="Группа 52" o:spid="_x0000_s2133" style="position:absolute;margin-left:-12.75pt;margin-top:-5.25pt;width:515.85pt;height:41.4pt;z-index:251660288;mso-wrap-distance-left:0;mso-wrap-distance-right:0"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">
          <v:rect id="Rectangle 229" o:spid="_x0000_s2166"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J8MA&#10;AADbAAAADwAAAGRycy9kb3ducmV2LnhtbESPzW7CMBCE75X6DtZW6g0ciigQMKiqaOmVnwPHJV6c&#10;QLyOYpOEt8dISD2OZuYbzXzZ2VI0VPvCsYJBPwFBnDldsFGw3/30JiB8QNZYOiYFN/KwXLy+zDHV&#10;ruUNNdtgRISwT1FBHkKVSumznCz6vquIo3dytcUQZW2krrGNcFvKjyT5lBYLjgs5VvSdU3bZXq0C&#10;2ayuNFyt+db8Hs+T9mCmemyUen/rvmYgAnXhP/xs/2kFoyE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CJ8MAAADbAAAADwAAAAAAAAAAAAAAAACYAgAAZHJzL2Rv&#10;d25yZXYueG1sUEsFBgAAAAAEAAQA9QAAAIgDAAAAAA==&#10;" strokeweight=".79mm">
            <v:stroke endcap="square"/>
          </v:rect>
          <v:group id="Group 230" o:spid="_x0000_s2134"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231" o:spid="_x0000_s2163"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202" coordsize="21600,21600" o:spt="202" path="m,l,21600r21600,l21600,xe">
                <v:stroke joinstyle="miter"/>
                <v:path gradientshapeok="t" o:connecttype="rect"/>
              </v:shapetype>
              <v:shape id="Text Box 6" o:spid="_x0000_s2165"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8f8cQA&#10;AADbAAAADwAAAGRycy9kb3ducmV2LnhtbESPQWvCQBSE74X+h+UVvEjdWNtgo6uUgmjx1FTw+th9&#10;TYLZt2l2TeK/dwWhx2Hmm2GW68HWoqPWV44VTCcJCGLtTMWFgsPP5nkOwgdkg7VjUnAhD+vV48MS&#10;M+N6/qYuD4WIJewzVFCG0GRSel2SRT9xDXH0fl1rMUTZFtK02MdyW8uXJEmlxYrjQokNfZakT/nZ&#10;KnibFQc9/kK5rfZ/71jr7evUHpUaPQ0fCxCBhvAfvtM7E7kUbl/iD5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fH/HEAAAA2wAAAA8AAAAAAAAAAAAAAAAAmAIAAGRycy9k&#10;b3ducmV2LnhtbFBLBQYAAAAABAAEAPUAAACJAwAAAAA=&#10;" strokeweight=".79mm">
                <v:stroke endcap="square"/>
                <v:textbox inset=".49mm,.3mm,.49mm,.3mm">
                  <w:txbxContent>
                    <w:p w14:paraId="59E17B04"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2164"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O6asQA&#10;AADbAAAADwAAAGRycy9kb3ducmV2LnhtbESPW2vCQBSE34X+h+UIfSm6sVovMRsphWKlT17A18Pu&#10;MQlmz6bZrcZ/3xUKPg4z3wyTrTpbiwu1vnKsYDRMQBBrZyouFBz2n4M5CB+QDdaOScGNPKzyp16G&#10;qXFX3tJlFwoRS9inqKAMoUml9Loki37oGuLonVxrMUTZFtK0eI3ltpavSTKVFiuOCyU29FGSPu9+&#10;rYK3cXHQLxuU6+r7Z4G1Xk9G9qjUc797X4II1IVH+J/+MpGbwf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TumrEAAAA2wAAAA8AAAAAAAAAAAAAAAAAmAIAAGRycy9k&#10;b3ducmV2LnhtbFBLBQYAAAAABAAEAPUAAACJAwAAAAA=&#10;" strokeweight=".79mm">
                <v:stroke endcap="square"/>
                <v:textbox inset=".49mm,.3mm,.49mm,.3mm">
                  <w:txbxContent>
                    <w:p w14:paraId="3DA60041" w14:textId="77777777"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3</w:t>
                      </w:r>
                    </w:p>
                  </w:txbxContent>
                </v:textbox>
              </v:shape>
            </v:group>
            <v:shape id="Text Box 8" o:spid="_x0000_s2162"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vY8IA&#10;AADbAAAADwAAAGRycy9kb3ducmV2LnhtbERPTWvCQBC9F/wPywje6kbBVlJXEUFRexCjLfQ2ZMck&#10;JDsbs2tM++vdQ8Hj433PFp2pREuNKywrGA0jEMSp1QVnCs6n9esUhPPIGivLpOCXHCzmvZcZxtre&#10;+Uht4jMRQtjFqCD3vo6ldGlOBt3Q1sSBu9jGoA+wyaRu8B7CTSXHUfQmDRYcGnKsaZVTWiY3o2D/&#10;9fMXLa/c7r4/R5ukLQ/leyKVGvS75QcIT51/iv/dW61gEsaG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q9jwgAAANsAAAAPAAAAAAAAAAAAAAAAAJgCAABkcnMvZG93&#10;bnJldi54bWxQSwUGAAAAAAQABAD1AAAAhwMAAAAA&#10;" strokeweight=".79mm">
              <v:stroke endcap="square"/>
              <v:textbox inset="0,0,0,0">
                <w:txbxContent>
                  <w:p w14:paraId="40DF7CA7" w14:textId="77777777"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w:t>
                    </w:r>
                    <w:proofErr w:type="gramStart"/>
                    <w:r>
                      <w:rPr>
                        <w:rFonts w:ascii="GOST 2.304 type" w:hAnsi="GOST 2.304 type" w:cs="GOST 2.304 type"/>
                        <w:i/>
                        <w:kern w:val="2"/>
                        <w:sz w:val="32"/>
                        <w:szCs w:val="32"/>
                        <w:lang w:eastAsia="ru-RU"/>
                      </w:rPr>
                      <w:t>21.ТС</w:t>
                    </w:r>
                    <w:proofErr w:type="gramEnd"/>
                    <w:r>
                      <w:rPr>
                        <w:rFonts w:ascii="GOST 2.304 type" w:hAnsi="GOST 2.304 type" w:cs="GOST 2.304 type"/>
                        <w:i/>
                        <w:kern w:val="2"/>
                        <w:sz w:val="32"/>
                        <w:szCs w:val="32"/>
                        <w:lang w:eastAsia="ru-RU"/>
                      </w:rPr>
                      <w:t>-43 ПЗ</w:t>
                    </w:r>
                  </w:p>
                </w:txbxContent>
              </v:textbox>
            </v:shape>
            <v:group id="Group 235" o:spid="_x0000_s2135"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 236" o:spid="_x0000_s2156"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11" o:spid="_x0000_s2161"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FNFsQA&#10;AADbAAAADwAAAGRycy9kb3ducmV2LnhtbESPQWvCQBSE74L/YXmCN7OJVpHUVVqh2F6EpqXnR/Y1&#10;G82+DdltEv99t1DwOMzMN8zuMNpG9NT52rGCLElBEJdO11wp+Px4WWxB+ICssXFMCm7k4bCfTnaY&#10;azfwO/VFqESEsM9RgQmhzaX0pSGLPnEtcfS+XWcxRNlVUnc4RLht5DJNN9JizXHBYEtHQ+W1+LEK&#10;arcyz5f1w9f67YLX0/Z4PmdLUmo+G58eQQQawz38337VCjYZ/H2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TRbEAAAA2wAAAA8AAAAAAAAAAAAAAAAAmAIAAGRycy9k&#10;b3ducmV2LnhtbFBLBQYAAAAABAAEAPUAAACJAwAAAAA=&#10;" strokeweight=".79mm">
                  <v:stroke endcap="square"/>
                  <v:textbox inset="0,.3mm,0,.3mm">
                    <w:txbxContent>
                      <w:p w14:paraId="062D4B2C"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14:paraId="12A99BEC"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2160"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jTT8QA&#10;AADbAAAADwAAAGRycy9kb3ducmV2LnhtbESPQWvCQBSE74L/YXkFL6VuYm3Q6BpEKFZ6air0+th9&#10;JqHZtzG7avrvu4WCx2FmvmHWxWBbcaXeN44VpNMEBLF2puFKwfHz9WkBwgdkg61jUvBDHorNeLTG&#10;3Lgbf9C1DJWIEPY5KqhD6HIpva7Jop+6jjh6J9dbDFH2lTQ93iLctnKWJJm02HBcqLGjXU36u7xY&#10;BS/P1VE/HlDum/fzElu9n6f2S6nJw7BdgQg0hHv4v/1mFGQz+PsSf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00/EAAAA2wAAAA8AAAAAAAAAAAAAAAAAmAIAAGRycy9k&#10;b3ducmV2LnhtbFBLBQYAAAAABAAEAPUAAACJAwAAAAA=&#10;" strokeweight=".79mm">
                  <v:stroke endcap="square"/>
                  <v:textbox inset=".49mm,.3mm,.49mm,.3mm">
                    <w:txbxContent>
                      <w:p w14:paraId="224BC20D"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2159"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21MQA&#10;AADbAAAADwAAAGRycy9kb3ducmV2LnhtbESPQWvCQBSE74L/YXkFL6VuNDZodJVSECs9NRV6few+&#10;k9Ds25hdY/rvu4WCx2FmvmE2u8E2oqfO144VzKYJCGLtTM2lgtPn/mkJwgdkg41jUvBDHnbb8WiD&#10;uXE3/qC+CKWIEPY5KqhCaHMpva7Iop+6ljh6Z9dZDFF2pTQd3iLcNnKeJJm0WHNcqLCl14r0d3G1&#10;Cp7T8qQfjygP9ftlhY0+LGb2S6nJw/CyBhFoCPfwf/vNKMhS+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EdtTEAAAA2wAAAA8AAAAAAAAAAAAAAAAAmAIAAGRycy9k&#10;b3ducmV2LnhtbFBLBQYAAAAABAAEAPUAAACJAwAAAAA=&#10;" strokeweight=".79mm">
                  <v:stroke endcap="square"/>
                  <v:textbox inset=".49mm,.3mm,.49mm,.3mm">
                    <w:txbxContent>
                      <w:p w14:paraId="3597D803"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2158"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3uoMMA&#10;AADbAAAADwAAAGRycy9kb3ducmV2LnhtbESPT4vCMBTE7wt+h/AEL6KpropWoywLoosn/4DXR/Js&#10;i81LbaJ2v71ZEPY4zMxvmMWqsaV4UO0LxwoG/QQEsXam4EzB6bjuTUH4gGywdEwKfsnDatn6WGBq&#10;3JP39DiETEQI+xQV5CFUqZRe52TR911FHL2Lqy2GKOtMmhqfEW5LOUySibRYcFzIsaLvnPT1cLcK&#10;xp/ZSXd/UG6K3W2Gpd6MBvasVKfdfM1BBGrCf/jd3hoFkxH8fY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3uoMMAAADbAAAADwAAAAAAAAAAAAAAAACYAgAAZHJzL2Rv&#10;d25yZXYueG1sUEsFBgAAAAAEAAQA9QAAAIgDAAAAAA==&#10;" strokeweight=".79mm">
                  <v:stroke endcap="square"/>
                  <v:textbox inset=".49mm,.3mm,.49mm,.3mm">
                    <w:txbxContent>
                      <w:p w14:paraId="3C1251C2"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2157"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LO8MA&#10;AADbAAAADwAAAGRycy9kb3ducmV2LnhtbESPT4vCMBTE74LfITxhL7Kmrn/QahRZEFc86QpeH8mz&#10;LTYvtclq/fZmQfA4zMxvmPmysaW4Ue0Lxwr6vQQEsXam4EzB8Xf9OQHhA7LB0jEpeJCH5aLdmmNq&#10;3J33dDuETEQI+xQV5CFUqZRe52TR91xFHL2zqy2GKOtMmhrvEW5L+ZUkY2mx4LiQY0XfOenL4c8q&#10;GA2yo+5uUW6K3XWKpd4M+/ak1EenWc1ABGrCO/xq/xgF4xH8f4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FLO8MAAADbAAAADwAAAAAAAAAAAAAAAACYAgAAZHJzL2Rv&#10;d25yZXYueG1sUEsFBgAAAAAEAAQA9QAAAIgDAAAAAA==&#10;" strokeweight=".79mm">
                  <v:stroke endcap="square"/>
                  <v:textbox inset=".49mm,.3mm,.49mm,.3mm">
                    <w:txbxContent>
                      <w:p w14:paraId="51118F87"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2136"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Group 243" o:spid="_x0000_s2143"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44" o:spid="_x0000_s2150"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19" o:spid="_x0000_s2155"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IK8UA&#10;AADbAAAADwAAAGRycy9kb3ducmV2LnhtbESPQWvCQBSE7wX/w/IEL0U3CopGVxGhxZM2UQRvj+wz&#10;iWbfhuyqaX99Vyj0OMzMN8xi1ZpKPKhxpWUFw0EEgjizuuRcwfHw0Z+CcB5ZY2WZFHyTg9Wy87bA&#10;WNsnJ/RIfS4ChF2MCgrv61hKlxVk0A1sTRy8i20M+iCbXOoGnwFuKjmKook0WHJYKLCmTUHZLb2b&#10;QPk679u03I7ek2sy/Dl8no678UmpXrddz0F4av1/+K+91QomM3h9C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wgrxQAAANsAAAAPAAAAAAAAAAAAAAAAAJgCAABkcnMv&#10;ZG93bnJldi54bWxQSwUGAAAAAAQABAD1AAAAigMAAAAA&#10;" strokeweight=".35mm">
                      <v:stroke endcap="square"/>
                    </v:shape>
                    <v:shape id="Text Box 20" o:spid="_x0000_s2154"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A3a8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fi4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A3a8YAAADbAAAADwAAAAAAAAAAAAAAAACYAgAAZHJz&#10;L2Rvd25yZXYueG1sUEsFBgAAAAAEAAQA9QAAAIsDAAAAAA==&#10;" strokeweight=".35mm">
                      <v:stroke endcap="square"/>
                    </v:shape>
                    <v:shape id="Text Box 21" o:spid="_x0000_s2153"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S8MUA&#10;AADbAAAADwAAAGRycy9kb3ducmV2LnhtbESPQWvCQBSE74X+h+UJvZS6iaAtqasUweJJTRSht0f2&#10;mUSzb0N21eivdwWhx2FmvmHG087U4kytqywriPsRCOLc6ooLBdvN/OMLhPPIGmvLpOBKDqaT15cx&#10;JtpeOKVz5gsRIOwSVFB63yRSurwkg65vG+Lg7W1r0AfZFlK3eAlwU8tBFI2kwYrDQokNzUrKj9nJ&#10;BMr6b9Vl1WLwnh7S+Lb53W2Xw51Sb73u5xuEp87/h5/thVbwGcPjS/gB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JLwxQAAANsAAAAPAAAAAAAAAAAAAAAAAJgCAABkcnMv&#10;ZG93bnJldi54bWxQSwUGAAAAAAQABAD1AAAAigMAAAAA&#10;" strokeweight=".35mm">
                      <v:stroke endcap="square"/>
                    </v:shape>
                    <v:shape id="Text Box 22" o:spid="_x0000_s2152"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Mh8YA&#10;AADbAAAADwAAAGRycy9kb3ducmV2LnhtbESPQWvCQBSE74X+h+UJvRTdGLCVmI2UQoun2kQRvD2y&#10;zySafRuyW43++m5B6HGYmW+YdDmYVpypd41lBdNJBIK4tLrhSsF28zGeg3AeWWNrmRRcycEye3xI&#10;MdH2wjmdC1+JAGGXoILa+y6R0pU1GXQT2xEH72B7gz7IvpK6x0uAm1bGUfQiDTYcFmrs6L2m8lT8&#10;mED53q+HolnFz/kxn942n7vt12yn1NNoeFuA8DT4//C9vdIKXmP4+xJ+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4Mh8YAAADbAAAADwAAAAAAAAAAAAAAAACYAgAAZHJz&#10;L2Rvd25yZXYueG1sUEsFBgAAAAAEAAQA9QAAAIsDAAAAAA==&#10;" strokeweight=".35mm">
                      <v:stroke endcap="square"/>
                    </v:shape>
                    <v:shape id="Text Box 23" o:spid="_x0000_s2151"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pHMYA&#10;AADbAAAADwAAAGRycy9kb3ducmV2LnhtbESPQWvCQBSE70L/w/IKvUjdqNiW6CqlUMlJTRTB2yP7&#10;mqTNvg3ZrYn99V1B8DjMzDfMYtWbWpypdZVlBeNRBII4t7riQsFh//n8BsJ5ZI21ZVJwIQer5cNg&#10;gbG2Had0znwhAoRdjApK75tYSpeXZNCNbEMcvC/bGvRBtoXULXYBbmo5iaIXabDisFBiQx8l5T/Z&#10;rwmU3WnbZ1UyGabf6fhvvz4eNrOjUk+P/fschKfe38O3dqIVvE7h+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KpHMYAAADbAAAADwAAAAAAAAAAAAAAAACYAgAAZHJz&#10;L2Rvd25yZXYueG1sUEsFBgAAAAAEAAQA9QAAAIsDAAAAAA==&#10;" strokeweight=".35mm">
                      <v:stroke endcap="square"/>
                    </v:shape>
                  </v:group>
                  <v:group id="Group 250" o:spid="_x0000_s2144"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Text Box 25" o:spid="_x0000_s2149"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eU88YA&#10;AADbAAAADwAAAGRycy9kb3ducmV2LnhtbESPQWvCQBSE70L/w/IKXqTZKNiWmFVEaPFkm0SE3h7Z&#10;Z5I2+zZkV4399a5Q6HGYmW+YdDWYVpypd41lBdMoBkFcWt1wpWBfvD29gnAeWWNrmRRcycFq+TBK&#10;MdH2whmdc1+JAGGXoILa+y6R0pU1GXSR7YiDd7S9QR9kX0nd4yXATStncfwsDTYcFmrsaFNT+ZOf&#10;TKB8fn0MebOdTbLvbPpbvB/2u/lBqfHjsF6A8DT4//Bfe6sVvMzh/iX8AL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eU88YAAADbAAAADwAAAAAAAAAAAAAAAACYAgAAZHJz&#10;L2Rvd25yZXYueG1sUEsFBgAAAAAEAAQA9QAAAIsDAAAAAA==&#10;" strokeweight=".35mm">
                      <v:stroke endcap="square"/>
                    </v:shape>
                    <v:shape id="Text Box 26" o:spid="_x0000_s2148"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KhMUA&#10;AADbAAAADwAAAGRycy9kb3ducmV2LnhtbESPT2vCQBTE7wW/w/IEL0U3Cv4huooILZ60iSJ4e2Sf&#10;STT7NmRXTfvpu0Khx2FmfsMsVq2pxIMaV1pWMBxEIIgzq0vOFRwPH/0ZCOeRNVaWScE3OVgtO28L&#10;jLV9ckKP1OciQNjFqKDwvo6ldFlBBt3A1sTBu9jGoA+yyaVu8BngppKjKJpIgyWHhQJr2hSU3dK7&#10;CZSv875Ny+3oPbkmw5/D5+m4G5+U6nXb9RyEp9b/h//aW61gOoHXl/A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QqExQAAANsAAAAPAAAAAAAAAAAAAAAAAJgCAABkcnMv&#10;ZG93bnJldi54bWxQSwUGAAAAAAQABAD1AAAAigMAAAAA&#10;" strokeweight=".35mm">
                      <v:stroke endcap="square"/>
                    </v:shape>
                    <v:shape id="Text Box 27" o:spid="_x0000_s2147"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vH8UA&#10;AADbAAAADwAAAGRycy9kb3ducmV2LnhtbESPQWvCQBSE7wX/w/KEXkrdKKgluooIFk9qogjeHtnX&#10;JDX7NmRXjf76bkHwOMzMN8x03ppKXKlxpWUF/V4EgjizuuRcwWG/+vwC4TyyxsoyKbiTg/ms8zbF&#10;WNsbJ3RNfS4ChF2MCgrv61hKlxVk0PVsTRy8H9sY9EE2udQN3gLcVHIQRSNpsOSwUGBNy4Kyc3ox&#10;gbI7bdu0XA8+kt+k/9h/Hw+b4VGp9267mIDw1PpX+NleawXjMfx/CT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Oa8fxQAAANsAAAAPAAAAAAAAAAAAAAAAAJgCAABkcnMv&#10;ZG93bnJldi54bWxQSwUGAAAAAAQABAD1AAAAigMAAAAA&#10;" strokeweight=".35mm">
                      <v:stroke endcap="square"/>
                    </v:shape>
                    <v:shape id="Text Box 28" o:spid="_x0000_s2146"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7bc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Pio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Y7bcYAAADbAAAADwAAAAAAAAAAAAAAAACYAgAAZHJz&#10;L2Rvd25yZXYueG1sUEsFBgAAAAAEAAQA9QAAAIsDAAAAAA==&#10;" strokeweight=".35mm">
                      <v:stroke endcap="square"/>
                    </v:shape>
                    <v:shape id="Text Box 29" o:spid="_x0000_s2145"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e9sYA&#10;AADbAAAADwAAAGRycy9kb3ducmV2LnhtbESPQWvCQBSE70L/w/IKvUjdKGjb6CqlUMlJTRTB2yP7&#10;mqTNvg3ZrYn99V1B8DjMzDfMYtWbWpypdZVlBeNRBII4t7riQsFh//n8CsJ5ZI21ZVJwIQer5cNg&#10;gbG2Had0znwhAoRdjApK75tYSpeXZNCNbEMcvC/bGvRBtoXULXYBbmo5iaKZNFhxWCixoY+S8p/s&#10;1wTK7rTtsyqZDNPvdPy3Xx8Pm+lRqafH/n0OwlPv7+FbO9EKXt7g+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e9sYAAADbAAAADwAAAAAAAAAAAAAAAACYAgAAZHJz&#10;L2Rvd25yZXYueG1sUEsFBgAAAAAEAAQA9QAAAIsDAAAAAA==&#10;" strokeweight=".35mm">
                      <v:stroke endcap="square"/>
                    </v:shape>
                  </v:group>
                </v:group>
                <v:line id="Line 256" o:spid="_x0000_s2142"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QtM8AAAADbAAAADwAAAGRycy9kb3ducmV2LnhtbERPyW7CMBC9I/UfrKnUG9ihFUIBJ6qq&#10;LpQby4XbKB6SiHgcxQacv8eHSj0+vX1dRtuJGw2+dawhmykQxJUzLdcajoev6RKED8gGO8ekYSQP&#10;ZfE0WWNu3J13dNuHWqQQ9jlqaELocyl91ZBFP3M9ceLObrAYEhxqaQa8p3DbyblSC2mx5dTQYE8f&#10;DVWX/dVqmL9m39V1d4o/cZt9jvSr/PimtH55ju8rEIFi+Bf/uTdGwzKtT1/SD5DF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ELTPAAAAA2wAAAA8AAAAAAAAAAAAAAAAA&#10;oQIAAGRycy9kb3ducmV2LnhtbFBLBQYAAAAABAAEAPkAAACOAwAAAAA=&#10;" strokeweight=".79mm">
                  <v:stroke joinstyle="miter" endcap="square"/>
                </v:line>
                <v:line id="Line 257" o:spid="_x0000_s2141"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iIqMMAAADbAAAADwAAAGRycy9kb3ducmV2LnhtbESPT2sCMRTE74V+h/AKvdVkrRRZjVJE&#10;rfbmn4u3x+a5u3TzsmyiZr99Iwgeh5n5DTOdR9uIK3W+dqwhGygQxIUzNZcajofVxxiED8gGG8ek&#10;oScP89nryxRz4268o+s+lCJB2OeooQqhzaX0RUUW/cC1xMk7u85iSLIrpenwluC2kUOlvqTFmtNC&#10;hS0tKir+9herYfiZrYvL7hR/4m+27GmrfD9SWr+/xe8JiEAxPMOP9sZoGGdw/5J+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IiKjDAAAA2wAAAA8AAAAAAAAAAAAA&#10;AAAAoQIAAGRycy9kb3ducmV2LnhtbFBLBQYAAAAABAAEAPkAAACRAwAAAAA=&#10;" strokeweight=".79mm">
                  <v:stroke joinstyle="miter" endcap="square"/>
                </v:line>
                <v:line id="Line 258" o:spid="_x0000_s2140"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oW38IAAADbAAAADwAAAGRycy9kb3ducmV2LnhtbESPT4vCMBTE74LfITxhb5q0uyxSjSLL&#10;/r9VvXh7NM+22LyUJmr67TcLC3scZuY3zHobbSduNPjWsYZsoUAQV860XGs4Ht7mSxA+IBvsHJOG&#10;kTxsN9PJGgvj7lzSbR9qkSDsC9TQhNAXUvqqIYt+4Xri5J3dYDEkOdTSDHhPcNvJXKlnabHltNBg&#10;Ty8NVZf91WrIH7P36lqe4kf8zl5H+lJ+fFJaP8zibgUiUAz/4b/2p9GwzOH3S/oB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loW38IAAADbAAAADwAAAAAAAAAAAAAA&#10;AAChAgAAZHJzL2Rvd25yZXYueG1sUEsFBgAAAAAEAAQA+QAAAJADAAAAAA==&#10;" strokeweight=".79mm">
                  <v:stroke joinstyle="miter" endcap="square"/>
                </v:line>
                <v:line id="Line 259" o:spid="_x0000_s2139"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azRMMAAADbAAAADwAAAGRycy9kb3ducmV2LnhtbESPT2sCMRTE7wW/Q3iCt5qsliKrUURa&#10;bXvzz8XbY/PcXdy8LJuo2W9vCoUeh5n5DbNYRduIO3W+dqwhGysQxIUzNZcaTsfP1xkIH5ANNo5J&#10;Q08eVsvBywJz4x68p/shlCJB2OeooQqhzaX0RUUW/di1xMm7uM5iSLIrpenwkeC2kROl3qXFmtNC&#10;hS1tKiquh5vVMJlm2+K2P8dd/Mk+evpWvn9TWo+GcT0HESiG//Bf+8tomE3h90v6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Ws0TDAAAA2wAAAA8AAAAAAAAAAAAA&#10;AAAAoQIAAGRycy9kb3ducmV2LnhtbFBLBQYAAAAABAAEAPkAAACRAwAAAAA=&#10;" strokeweight=".79mm">
                  <v:stroke joinstyle="miter" endcap="square"/>
                </v:line>
                <v:line id="Line 260" o:spid="_x0000_s2138"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8rMMMAAADbAAAADwAAAGRycy9kb3ducmV2LnhtbESPzYvCMBTE74L/Q3jC3jSpK4t0jSKy&#10;X+7Nj8veHs2zLTYvpYma/vcbQfA4zMxvmMUq2kZcqfO1Yw3ZRIEgLpypudRwPHyO5yB8QDbYOCYN&#10;PXlYLYeDBebG3XhH130oRYKwz1FDFUKbS+mLiiz6iWuJk3dyncWQZFdK0+EtwW0jp0q9SYs1p4UK&#10;W9pUVJz3F6th+pp9FZfdX/yOv9lHT1vl+5nS+mUU1+8gAsXwDD/aP0bDfAb3L+kH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KzDDAAAA2wAAAA8AAAAAAAAAAAAA&#10;AAAAoQIAAGRycy9kb3ducmV2LnhtbFBLBQYAAAAABAAEAPkAAACRAwAAAAA=&#10;" strokeweight=".79mm">
                  <v:stroke joinstyle="miter" endcap="square"/>
                </v:line>
                <v:line id="Line 261" o:spid="_x0000_s2137"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OOq8QAAADbAAAADwAAAGRycy9kb3ducmV2LnhtbESPT2sCMRTE7wW/Q3hCb5qs1SKrUUT8&#10;0/am7cXbY/O6u3TzsmyiZr+9KRR6HGbmN8xyHW0jbtT52rGGbKxAEBfO1Fxq+Prcj+YgfEA22Dgm&#10;DT15WK8GT0vMjbvziW7nUIoEYZ+jhiqENpfSFxVZ9GPXEifv23UWQ5JdKU2H9wS3jZwo9Sot1pwW&#10;KmxpW1Hxc75aDZOX7FBcT5d4jB/Zrqd35fup0vp5GDcLEIFi+A//td+MhvkM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s46rxAAAANsAAAAPAAAAAAAAAAAA&#10;AAAAAKECAABkcnMvZG93bnJldi54bWxQSwUGAAAAAAQABAD5AAAAkgMAAAAA&#10;" strokeweight=".79mm">
                  <v:stroke joinstyle="miter" endcap="square"/>
                </v:line>
              </v:group>
            </v:group>
          </v:group>
        </v:group>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3978CF" w14:textId="77777777" w:rsidR="007C41A4" w:rsidRDefault="007C41A4">
    <w:pPr>
      <w:pStyle w:val="a7"/>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2D9E7" w14:textId="77777777" w:rsidR="007C41A4" w:rsidRDefault="00A313F6">
    <w:pPr>
      <w:pStyle w:val="a7"/>
      <w:ind w:right="360"/>
      <w:rPr>
        <w:lang w:val="ru-RU" w:eastAsia="ru-RU"/>
      </w:rPr>
    </w:pPr>
    <w:r>
      <w:rPr>
        <w:noProof/>
        <w:lang w:val="ru-RU" w:eastAsia="ru-RU"/>
      </w:rPr>
      <w:pict w14:anchorId="1D04BD5E">
        <v:group id="Группа 51" o:spid="_x0000_s2049" style="position:absolute;margin-left:0;margin-top:-5.7pt;width:515.85pt;height:41.4pt;z-index:251662336;mso-wrap-distance-left:0;mso-wrap-distance-right:0;mso-position-horizontal:center;mso-position-horizontal-relative:page"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">
          <v:rect id="Rectangle 229" o:spid="_x0000_s2082"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oY8MA&#10;AADbAAAADwAAAGRycy9kb3ducmV2LnhtbESPzW7CMBCE70h9B2sr9QYOrVRCwIkQoj/X0h44LvHi&#10;BOJ1FJskvH1dqRLH0cx8o1kXo21ET52vHSuYzxIQxKXTNRsFP99v0xSED8gaG8ek4EYeivxhssZM&#10;u4G/qN8HIyKEfYYKqhDaTEpfVmTRz1xLHL2T6yyGKDsjdYdDhNtGPifJq7RYc1yosKVtReVlf7UK&#10;ZL+70svug2/9+/GcDgez1Auj1NPjuFmBCDSGe/i//akVpAv4+xJ/gM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5oY8MAAADbAAAADwAAAAAAAAAAAAAAAACYAgAAZHJzL2Rv&#10;d25yZXYueG1sUEsFBgAAAAAEAAQA9QAAAIgDAAAAAA==&#10;" strokeweight=".79mm">
            <v:stroke endcap="square"/>
          </v:rect>
          <v:group id="Group 230" o:spid="_x0000_s2050"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group id="Group 231" o:spid="_x0000_s2079"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shapetype id="_x0000_t202" coordsize="21600,21600" o:spt="202" path="m,l,21600r21600,l21600,xe">
                <v:stroke joinstyle="miter"/>
                <v:path gradientshapeok="t" o:connecttype="rect"/>
              </v:shapetype>
              <v:shape id="Text Box 6" o:spid="_x0000_s2081" type="#_x0000_t202" style="position:absolute;left:9514;top:-105;width:547;height:26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OYhMEA&#10;AADbAAAADwAAAGRycy9kb3ducmV2LnhtbERPz2vCMBS+C/4P4Qm7iE3dVLQaZQxGN3aaFrw+kmdb&#10;bF5qk9nuv18OA48f3+/dYbCNuFPna8cK5kkKglg7U3OpoDi9z9YgfEA22DgmBb/k4bAfj3aYGdfz&#10;N92PoRQxhH2GCqoQ2kxKryuy6BPXEkfu4jqLIcKulKbDPobbRj6n6UparDk2VNjSW0X6evyxCpYv&#10;ZaGnnyjz+uu2wUbni7k9K/U0GV63IAIN4SH+d38YBZu4P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DmITBAAAA2wAAAA8AAAAAAAAAAAAAAAAAmAIAAGRycy9kb3du&#10;cmV2LnhtbFBLBQYAAAAABAAEAPUAAACGAwAAAAA=&#10;" strokeweight=".79mm">
                <v:stroke endcap="square"/>
                <v:textbox inset=".49mm,.3mm,.49mm,.3mm">
                  <w:txbxContent>
                    <w:p w14:paraId="5B0917FB"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2080" type="#_x0000_t202" style="position:absolute;left:9514;top:173;width:547;height:5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9H8MA&#10;AADbAAAADwAAAGRycy9kb3ducmV2LnhtbESPQWvCQBSE74L/YXmCl1I3sVZqdJUiFBVPjUKvj93X&#10;JJh9m2ZXjf/eFQoeh5n5hlmsOluLC7W+cqwgHSUgiLUzFRcKjoev1w8QPiAbrB2Tght5WC37vQVm&#10;xl35my55KESEsM9QQRlCk0npdUkW/cg1xNH7da3FEGVbSNPiNcJtLcdJMpUWK44LJTa0Lkmf8rNV&#10;8P5WHPXLDuWm2v/NsNabSWp/lBoOus85iEBdeIb/21ujYJbC40v8A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89H8MAAADbAAAADwAAAAAAAAAAAAAAAACYAgAAZHJzL2Rv&#10;d25yZXYueG1sUEsFBgAAAAAEAAQA9QAAAIgDAAAAAA==&#10;" strokeweight=".79mm">
                <v:stroke endcap="square"/>
                <v:textbox inset=".49mm,.3mm,.49mm,.3mm">
                  <w:txbxContent>
                    <w:p w14:paraId="56F97602" w14:textId="77777777" w:rsidR="007C41A4" w:rsidRDefault="00AB34E0">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4</w:t>
                      </w:r>
                    </w:p>
                  </w:txbxContent>
                </v:textbox>
              </v:shape>
            </v:group>
            <v:shape id="Text Box 8" o:spid="_x0000_s2078" type="#_x0000_t202" style="position:absolute;left:3375;top:-95;width:6127;height:81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MiE8YA&#10;AADbAAAADwAAAGRycy9kb3ducmV2LnhtbESPQWvCQBSE70L/w/IK3sxGD9amriIFS60HMa1Cb4/s&#10;axKSfRuza4z99V1B6HGYmW+Y+bI3teiodaVlBeMoBkGcWV1yruDrcz2agXAeWWNtmRRcycFy8TCY&#10;Y6LthffUpT4XAcIuQQWF900ipcsKMugi2xAH78e2Bn2QbS51i5cAN7WcxPFUGiw5LBTY0GtBWZWe&#10;jYKPw/dvvDpxtzlux29pV+2qp1QqNXzsVy8gPPX+P3xvv2sFzxO4fQk/QC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MiE8YAAADbAAAADwAAAAAAAAAAAAAAAACYAgAAZHJz&#10;L2Rvd25yZXYueG1sUEsFBgAAAAAEAAQA9QAAAIsDAAAAAA==&#10;" strokeweight=".79mm">
              <v:stroke endcap="square"/>
              <v:textbox inset="0,0,0,0">
                <w:txbxContent>
                  <w:p w14:paraId="65D33A74" w14:textId="77777777" w:rsidR="007C41A4" w:rsidRDefault="00AB34E0">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w:t>
                    </w:r>
                    <w:proofErr w:type="gramStart"/>
                    <w:r>
                      <w:rPr>
                        <w:rFonts w:ascii="GOST 2.304 type" w:hAnsi="GOST 2.304 type" w:cs="GOST 2.304 type"/>
                        <w:i/>
                        <w:kern w:val="2"/>
                        <w:sz w:val="32"/>
                        <w:szCs w:val="32"/>
                        <w:lang w:eastAsia="ru-RU"/>
                      </w:rPr>
                      <w:t>21.ТС</w:t>
                    </w:r>
                    <w:proofErr w:type="gramEnd"/>
                    <w:r>
                      <w:rPr>
                        <w:rFonts w:ascii="GOST 2.304 type" w:hAnsi="GOST 2.304 type" w:cs="GOST 2.304 type"/>
                        <w:i/>
                        <w:kern w:val="2"/>
                        <w:sz w:val="32"/>
                        <w:szCs w:val="32"/>
                        <w:lang w:eastAsia="ru-RU"/>
                      </w:rPr>
                      <w:t>-43 ПЗ</w:t>
                    </w:r>
                  </w:p>
                </w:txbxContent>
              </v:textbox>
            </v:shape>
            <v:group id="Group 235" o:spid="_x0000_s2051"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group id="Group 236" o:spid="_x0000_s2072"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shape id="Text Box 11" o:spid="_x0000_s2077" type="#_x0000_t202" style="position:absolute;left:-249;top:462;width:380;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87MsQA&#10;AADbAAAADwAAAGRycy9kb3ducmV2LnhtbESPQWvCQBSE74X+h+UVvNWN2hSNWUWF0vYiVMXzI/vM&#10;JmbfhuxW4793CwWPw8x8w+TL3jbiQp2vHCsYDRMQxIXTFZcKDvuP1ykIH5A1No5JwY08LBfPTzlm&#10;2l35hy67UIoIYZ+hAhNCm0npC0MW/dC1xNE7uc5iiLIrpe7wGuG2keMkeZcWK44LBlvaGCrOu1+r&#10;oHITs67Tt2P6XeP5c7rZbkdjUmrw0q/mIAL14RH+b39pBbMU/r7EH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y/OzLEAAAA2wAAAA8AAAAAAAAAAAAAAAAAmAIAAGRycy9k&#10;b3ducmV2LnhtbFBLBQYAAAAABAAEAPUAAACJAwAAAAA=&#10;" strokeweight=".79mm">
                  <v:stroke endcap="square"/>
                  <v:textbox inset="0,.3mm,0,.3mm">
                    <w:txbxContent>
                      <w:p w14:paraId="1F8E65D8"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14:paraId="34E5DF45" w14:textId="77777777" w:rsidR="007C41A4" w:rsidRDefault="00AB34E0">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2076" type="#_x0000_t202" style="position:absolute;left:699;top:462;width:1274;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ala8MA&#10;AADbAAAADwAAAGRycy9kb3ducmV2LnhtbESPS4sCMRCE78L+h9ALexHNuD7Q0SjLgqh48gFem6Sd&#10;GZx0ZidZHf+9EQSPRVV9Rc0WjS3FlWpfOFbQ6yYgiLUzBWcKjodlZwzCB2SDpWNScCcPi/lHa4ap&#10;cTfe0XUfMhEh7FNUkIdQpVJ6nZNF33UVcfTOrrYYoqwzaWq8Rbgt5XeSjKTFguNCjhX95qQv+3+r&#10;YNjPjrq9Qbkqtn8TLPVq0LMnpb4+m58piEBNeIdf7bVRMBnB80v8AX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ala8MAAADbAAAADwAAAAAAAAAAAAAAAACYAgAAZHJzL2Rv&#10;d25yZXYueG1sUEsFBgAAAAAEAAQA9QAAAIgDAAAAAA==&#10;" strokeweight=".79mm">
                  <v:stroke endcap="square"/>
                  <v:textbox inset=".49mm,.3mm,.49mm,.3mm">
                    <w:txbxContent>
                      <w:p w14:paraId="7FADA18C"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2075" type="#_x0000_t202" style="position:absolute;left:140;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oA8MQA&#10;AADbAAAADwAAAGRycy9kb3ducmV2LnhtbESPQWvCQBSE74L/YXmFXqRurLY2aVYpgmjpqVHo9bH7&#10;moRm38bsVuO/dwXB4zAz3zD5sreNOFLna8cKJuMEBLF2puZSwX63fnoD4QOywcYxKTiTh+ViOMgx&#10;M+7E33QsQikihH2GCqoQ2kxKryuy6MeuJY7er+sshii7UpoOTxFuG/mcJK/SYs1xocKWVhXpv+Lf&#10;KniZlns9+kS5qb8OKTZ6M5vYH6UeH/qPdxCB+nAP39pboyCdw/VL/AF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9qAPDEAAAA2wAAAA8AAAAAAAAAAAAAAAAAmAIAAGRycy9k&#10;b3ducmV2LnhtbFBLBQYAAAAABAAEAPUAAACJAwAAAAA=&#10;" strokeweight=".79mm">
                  <v:stroke endcap="square"/>
                  <v:textbox inset=".49mm,.3mm,.49mm,.3mm">
                    <w:txbxContent>
                      <w:p w14:paraId="1218B5B2"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2074" type="#_x0000_t202" style="position:absolute;left:1981;top:462;width:827;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WUgsEA&#10;AADbAAAADwAAAGRycy9kb3ducmV2LnhtbERPz2vCMBS+C/4P4Qm7iE3dVLQaZQxGN3aaFrw+kmdb&#10;bF5qk9nuv18OA48f3+/dYbCNuFPna8cK5kkKglg7U3OpoDi9z9YgfEA22DgmBb/k4bAfj3aYGdfz&#10;N92PoRQxhH2GCqoQ2kxKryuy6BPXEkfu4jqLIcKulKbDPobbRj6n6UparDk2VNjSW0X6evyxCpYv&#10;ZaGnnyjz+uu2wUbni7k9K/U0GV63IAIN4SH+d38YBZs4N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1lILBAAAA2wAAAA8AAAAAAAAAAAAAAAAAmAIAAGRycy9kb3du&#10;cmV2LnhtbFBLBQYAAAAABAAEAPUAAACGAwAAAAA=&#10;" strokeweight=".79mm">
                  <v:stroke endcap="square"/>
                  <v:textbox inset=".49mm,.3mm,.49mm,.3mm">
                    <w:txbxContent>
                      <w:p w14:paraId="5298265B"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2073" type="#_x0000_t202" style="position:absolute;left:2817;top:462;width:548;height:2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xGcMA&#10;AADbAAAADwAAAGRycy9kb3ducmV2LnhtbESPT4vCMBTE7wt+h/AEL7Km/lnZVqMsgqh4WhX2+kje&#10;tsXmpdtErd/eCMIeh5n5DTNftrYSV2p86VjBcJCAINbOlJwrOB3X758gfEA2WDkmBXfysFx03uaY&#10;GXfjb7oeQi4ihH2GCooQ6kxKrwuy6AeuJo7er2sshiibXJoGbxFuKzlKkqm0WHJcKLCmVUH6fLhY&#10;BR/j/KT7O5Sbcv+XYqU3k6H9UarXbb9mIAK14T/8am+NgjSF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kxGcMAAADbAAAADwAAAAAAAAAAAAAAAACYAgAAZHJzL2Rv&#10;d25yZXYueG1sUEsFBgAAAAAEAAQA9QAAAIgDAAAAAA==&#10;" strokeweight=".79mm">
                  <v:stroke endcap="square"/>
                  <v:textbox inset=".49mm,.3mm,.49mm,.3mm">
                    <w:txbxContent>
                      <w:p w14:paraId="6B5AF879" w14:textId="77777777" w:rsidR="007C41A4" w:rsidRDefault="00AB34E0">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2052"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group id="Group 243" o:spid="_x0000_s2059"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group id="Group 244" o:spid="_x0000_s2066"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Text Box 19" o:spid="_x0000_s2071"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VLscA&#10;AADcAAAADwAAAGRycy9kb3ducmV2LnhtbESPQWvCQBCF7wX/wzKCl9JstFR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pR1S7HAAAA3AAAAA8AAAAAAAAAAAAAAAAAmAIAAGRy&#10;cy9kb3ducmV2LnhtbFBLBQYAAAAABAAEAPUAAACMAwAAAAA=&#10;" strokeweight=".35mm">
                      <v:stroke endcap="square"/>
                    </v:shape>
                    <v:shape id="Text Box 20" o:spid="_x0000_s2070"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hNWscA&#10;AADcAAAADwAAAGRycy9kb3ducmV2LnhtbESPQWvCQBCF7wX/wzKCl9JslFZKzCpSqHhqm0QEb0N2&#10;mqRmZ0N2q2l/vSsI3mZ4733zJl0NphUn6l1jWcE0ikEQl1Y3XCnYFe9PryCcR9bYWiYFf+RgtRw9&#10;pJhoe+aMTrmvRICwS1BB7X2XSOnKmgy6yHbEQfu2vUEf1r6SusdzgJtWzuJ4Lg02HC7U2NFbTeUx&#10;/zWB8nX4HPJmO3vMfrLpf7HZ7z5e9kpNxsN6AcLT4O/mW3qrQ/34G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4TVrHAAAA3AAAAA8AAAAAAAAAAAAAAAAAmAIAAGRy&#10;cy9kb3ducmV2LnhtbFBLBQYAAAAABAAEAPUAAACMAwAAAAA=&#10;" strokeweight=".35mm">
                      <v:stroke endcap="square"/>
                    </v:shape>
                    <v:shape id="Text Box 21" o:spid="_x0000_s2069"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owcYA&#10;AADcAAAADwAAAGRycy9kb3ducmV2LnhtbESPQYvCMBCF7wv+hzCCl0VTBRepRhFB8eRuqwjehmZs&#10;q82kNFG7/nqzsOBthvfeN29mi9ZU4k6NKy0rGA4iEMSZ1SXnCg77dX8CwnlkjZVlUvBLDhbzzscM&#10;Y20fnNA99bkIEHYxKii8r2MpXVaQQTewNXHQzrYx6MPa5FI3+AhwU8lRFH1JgyWHCwXWtCoou6Y3&#10;Eyg/p+82Lbejz+SSDJ/7zfGwGx+V6nXb5RSEp9a/zf/prQ71ozH8PRMmkP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TowcYAAADcAAAADwAAAAAAAAAAAAAAAACYAgAAZHJz&#10;L2Rvd25yZXYueG1sUEsFBgAAAAAEAAQA9QAAAIsDAAAAAA==&#10;" strokeweight=".35mm">
                      <v:stroke endcap="square"/>
                    </v:shape>
                    <v:shape id="Text Box 22" o:spid="_x0000_s2068"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2tsYA&#10;AADcAAAADwAAAGRycy9kb3ducmV2LnhtbESPQYvCMBCF78L+hzALexFNFRSpRlkWVjyttorgbWjG&#10;tm4zKU3U6q83guBthvfeN29mi9ZU4kKNKy0rGPQjEMSZ1SXnCnbb394EhPPIGivLpOBGDhbzj84M&#10;Y22vnNAl9bkIEHYxKii8r2MpXVaQQde3NXHQjrYx6MPa5FI3eA1wU8lhFI2lwZLDhQJr+iko+0/P&#10;JlA2h3WblqthNzklg/t2ud/9jfZKfX2231MQnlr/Nr/SKx3qR2N4PhMm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2tsYAAADcAAAADwAAAAAAAAAAAAAAAACYAgAAZHJz&#10;L2Rvd25yZXYueG1sUEsFBgAAAAAEAAQA9QAAAIsDAAAAAA==&#10;" strokeweight=".35mm">
                      <v:stroke endcap="square"/>
                    </v:shape>
                    <v:shape id="Text Box 23" o:spid="_x0000_s2067"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TLccA&#10;AADcAAAADwAAAGRycy9kb3ducmV2LnhtbESPQWvCQBCF7wX/wzKCl9JsFFpLzCpSqHhqm0QEb0N2&#10;mqRmZ0N2q2l/vSsI3mZ4733zJl0NphUn6l1jWcE0ikEQl1Y3XCnYFe9PryCcR9bYWiYFf+RgtRw9&#10;pJhoe+aMTrmvRICwS1BB7X2XSOnKmgy6yHbEQfu2vUEf1r6SusdzgJtWzuL4RRpsOFyosaO3mspj&#10;/msC5evwOeTNdvaY/WTT/2Kz330875WajIf1AoSnwd/Nt/RWh/rxHK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q0y3HAAAA3AAAAA8AAAAAAAAAAAAAAAAAmAIAAGRy&#10;cy9kb3ducmV2LnhtbFBLBQYAAAAABAAEAPUAAACMAwAAAAA=&#10;" strokeweight=".35mm">
                      <v:stroke endcap="square"/>
                    </v:shape>
                  </v:group>
                  <v:group id="Group 250" o:spid="_x0000_s2060"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Text Box 25" o:spid="_x0000_s2065"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xMcA&#10;AADcAAAADwAAAGRycy9kb3ducmV2LnhtbESPQWvCQBCF7wX/wzKCl9JsFFpszCpSqHhqm0QEb0N2&#10;mqRmZ0N2q2l/vSsI3mZ4733zJl0NphUn6l1jWcE0ikEQl1Y3XCnYFe9PcxDOI2tsLZOCP3KwWo4e&#10;Uky0PXNGp9xXIkDYJaig9r5LpHRlTQZdZDvioH3b3qAPa19J3eM5wE0rZ3H8Ig02HC7U2NFbTeUx&#10;/zWB8nX4HPJmO3vMfrLpf7HZ7z6e90pNxsN6AcLT4O/mW3qrQ/34F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54sTHAAAA3AAAAA8AAAAAAAAAAAAAAAAAmAIAAGRy&#10;cy9kb3ducmV2LnhtbFBLBQYAAAAABAAEAPUAAACMAwAAAAA=&#10;" strokeweight=".35mm">
                      <v:stroke endcap="square"/>
                    </v:shape>
                    <v:shape id="Text Box 26" o:spid="_x0000_s2064"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rdhMcA&#10;AADcAAAADwAAAGRycy9kb3ducmV2LnhtbESPQWvCQBCF74X+h2UKvRTdRLBIdJVSaPHUmiiCtyE7&#10;JrHZ2ZDdauqvdw4Fb2+YN9+8t1gNrlVn6kPj2UA6TkARl942XBnYbT9GM1AhIltsPZOBPwqwWj4+&#10;LDCz/sI5nYtYKYFwyNBAHWOXaR3KmhyGse+IZXf0vcMoY19p2+NF4K7VkyR51Q4blg81dvReU/lT&#10;/DqhbA7fQ9GsJy/5KU+v28/97mu6N+b5aXibg4o0xLv5/3ptJX4q8aWMKND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9a3YTHAAAA3AAAAA8AAAAAAAAAAAAAAAAAmAIAAGRy&#10;cy9kb3ducmV2LnhtbFBLBQYAAAAABAAEAPUAAACMAwAAAAA=&#10;" strokeweight=".35mm">
                      <v:stroke endcap="square"/>
                    </v:shape>
                    <v:shape id="Text Box 27" o:spid="_x0000_s2063"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4H8cA&#10;AADcAAAADwAAAGRycy9kb3ducmV2LnhtbESPQWvCQBCF70L/wzKFXqTZRFAkZpVSaPGkTSJCb0N2&#10;TNJmZ0N2q7G/vlsQvM3w3vvmTbYZTSfONLjWsoIkikEQV1a3XCs4lG/PSxDOI2vsLJOCKznYrB8m&#10;GabaXjinc+FrESDsUlTQeN+nUrqqIYMusj1x0E52MOjDOtRSD3gJcNPJWRwvpMGWw4UGe3ptqPou&#10;fkygfHzux6Ldzqb5V578lu/Hw25+VOrpcXxZgfA0+rv5lt7qUD9J4P+ZMIF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WeB/HAAAA3AAAAA8AAAAAAAAAAAAAAAAAmAIAAGRy&#10;cy9kb3ducmV2LnhtbFBLBQYAAAAABAAEAPUAAACMAwAAAAA=&#10;" strokeweight=".35mm">
                      <v:stroke endcap="square"/>
                    </v:shape>
                    <v:shape id="Text Box 28" o:spid="_x0000_s2062"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maMcA&#10;AADcAAAADwAAAGRycy9kb3ducmV2LnhtbESPQWvCQBCF70L/wzKFXkQ3CVhKzEZKQfFUTRTB25Ad&#10;k7TZ2ZDdatpf3xUKvc3w3vvmTbYaTSeuNLjWsoJ4HoEgrqxuuVZwPKxnLyCcR9bYWSYF3+RglT9M&#10;Mky1vXFB19LXIkDYpaig8b5PpXRVQwbd3PbEQbvYwaAP61BLPeAtwE0nkyh6lgZbDhca7Omtoeqz&#10;/DKBsj/vxrLdJtPio4h/DpvT8X1xUurpcXxdgvA0+n/zX3qrQ/04gfszYQK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E5mjHAAAA3AAAAA8AAAAAAAAAAAAAAAAAmAIAAGRy&#10;cy9kb3ducmV2LnhtbFBLBQYAAAAABAAEAPUAAACMAwAAAAA=&#10;" strokeweight=".35mm">
                      <v:stroke endcap="square"/>
                    </v:shape>
                    <v:shape id="Text Box 29" o:spid="_x0000_s2061"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D88cA&#10;AADcAAAADwAAAGRycy9kb3ducmV2LnhtbESPQWvCQBCF74X+h2WEXopuorRIzEZKocVTbaII3obs&#10;mESzsyG71eiv7xaE3mZ4733zJl0OphVn6l1jWUE8iUAQl1Y3XCnYbj7GcxDOI2tsLZOCKzlYZo8P&#10;KSbaXjinc+ErESDsElRQe98lUrqyJoNuYjvioB1sb9CHta+k7vES4KaV0yh6lQYbDhdq7Oi9pvJU&#10;/JhA+d6vh6JZTZ/zYx7fNp+77dfLTqmn0fC2AOFp8P/me3qlQ/14Bn/PhAl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Q/PHAAAA3AAAAA8AAAAAAAAAAAAAAAAAmAIAAGRy&#10;cy9kb3ducmV2LnhtbFBLBQYAAAAABAAEAPUAAACMAwAAAAA=&#10;" strokeweight=".35mm">
                      <v:stroke endcap="square"/>
                    </v:shape>
                  </v:group>
                </v:group>
                <v:line id="Line 256" o:spid="_x0000_s2058" style="position:absolute;visibility:visibl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O/cEAAADcAAAADwAAAGRycy9kb3ducmV2LnhtbERPS2sCMRC+C/6HMIXeNFkrIlujFNG2&#10;evNx6W3YjLuLm8myiZr9941Q6G0+vucsVtE24k6drx1ryMYKBHHhTM2lhvNpO5qD8AHZYOOYNPTk&#10;YbUcDhaYG/fgA92PoRQphH2OGqoQ2lxKX1Rk0Y9dS5y4i+sshgS7UpoOHyncNnKi1ExarDk1VNjS&#10;uqLierxZDZO37LO4HX7iV9xnm552yvdTpfXrS/x4BxEohn/xn/vbpPnZFJ7PpAvk8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Uc79wQAAANwAAAAPAAAAAAAAAAAAAAAA&#10;AKECAABkcnMvZG93bnJldi54bWxQSwUGAAAAAAQABAD5AAAAjwMAAAAA&#10;" strokeweight=".79mm">
                  <v:stroke joinstyle="miter" endcap="square"/>
                </v:line>
                <v:line id="Line 257" o:spid="_x0000_s2057" style="position:absolute;visibility:visibl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1rZsIAAADcAAAADwAAAGRycy9kb3ducmV2LnhtbERPS2sCMRC+C/6HMEJvmqzVUlajiGgf&#10;3rS9eBs2092lm8myiZr996ZQ8DYf33OW62gbcaXO1441ZBMFgrhwpuZSw/fXfvwKwgdkg41j0tCT&#10;h/VqOFhibtyNj3Q9hVKkEPY5aqhCaHMpfVGRRT9xLXHiflxnMSTYldJ0eEvhtpFTpV6kxZpTQ4Ut&#10;bSsqfk8Xq2H6nL0Vl+M5vsdDtuvpU/l+prR+GsXNAkSgGB7if/eHSfOzOf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h1rZsIAAADcAAAADwAAAAAAAAAAAAAA&#10;AAChAgAAZHJzL2Rvd25yZXYueG1sUEsFBgAAAAAEAAQA+QAAAJADAAAAAA==&#10;" strokeweight=".79mm">
                  <v:stroke joinstyle="miter" endcap="square"/>
                </v:line>
                <v:line id="Line 258" o:spid="_x0000_s2056" style="position:absolute;visibility:visibl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1EcEAAADcAAAADwAAAGRycy9kb3ducmV2LnhtbERPS2sCMRC+C/6HMIXeNFlbRLZGKaJt&#10;9ebj0tuwGXcXN5NlEzX775uC4G0+vufMl9E24kadrx1ryMYKBHHhTM2lhtNxM5qB8AHZYOOYNPTk&#10;YbkYDuaYG3fnPd0OoRQphH2OGqoQ2lxKX1Rk0Y9dS5y4s+sshgS7UpoO7yncNnKi1FRarDk1VNjS&#10;qqLicrhaDZO37Ku47n/jd9xl6562yvfvSuvXl/j5ASJQDE/xw/1j0vxsCv/PpAvk4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z/URwQAAANwAAAAPAAAAAAAAAAAAAAAA&#10;AKECAABkcnMvZG93bnJldi54bWxQSwUGAAAAAAQABAD5AAAAjwMAAAAA&#10;" strokeweight=".79mm">
                  <v:stroke joinstyle="miter" endcap="square"/>
                </v:line>
                <v:line id="Line 259" o:spid="_x0000_s2055" style="position:absolute;visibility:visibl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QisIAAADcAAAADwAAAGRycy9kb3ducmV2LnhtbERPS2sCMRC+C/6HMEJvmqwVW1ajiGgf&#10;3rS9eBs2092lm8myiZr996ZQ8DYf33OW62gbcaXO1441ZBMFgrhwpuZSw/fXfvwKwgdkg41j0tCT&#10;h/VqOFhibtyNj3Q9hVKkEPY5aqhCaHMpfVGRRT9xLXHiflxnMSTYldJ0eEvhtpFTpebSYs2pocKW&#10;thUVv6eL1TB9zt6Ky/Ec3+Mh2/X0qXw/U1o/jeJmASJQDA/xv/vDpPnZC/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NQisIAAADcAAAADwAAAAAAAAAAAAAA&#10;AAChAgAAZHJzL2Rvd25yZXYueG1sUEsFBgAAAAAEAAQA+QAAAJADAAAAAA==&#10;" strokeweight=".79mm">
                  <v:stroke joinstyle="miter" endcap="square"/>
                </v:line>
                <v:line id="Line 260" o:spid="_x0000_s2054" style="position:absolute;visibility:visibl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zE+MQAAADcAAAADwAAAGRycy9kb3ducmV2LnhtbESPQW/CMAyF75P2HyJP2m0kBTShjoCm&#10;aWOwG2yX3azGa6s1TtUESP89PiBxs/We3/u8XGffqRMNsQ1soZgYUMRVcC3XFn6+P54WoGJCdtgF&#10;JgsjRViv7u+WWLpw5j2dDqlWEsKxRAtNSn2pdawa8hgnoScW7S8MHpOsQ63dgGcJ952eGvOsPbYs&#10;DQ329NZQ9X84egvTWbGpjvvf/Jm/iveRdiaOc2Pt40N+fQGVKKeb+Xq9dYJfCK08IxPo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HMT4xAAAANwAAAAPAAAAAAAAAAAA&#10;AAAAAKECAABkcnMvZG93bnJldi54bWxQSwUGAAAAAAQABAD5AAAAkgMAAAAA&#10;" strokeweight=".79mm">
                  <v:stroke joinstyle="miter" endcap="square"/>
                </v:line>
                <v:line id="Line 261" o:spid="_x0000_s2053" style="position:absolute;visibility:visibl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BhY8IAAADcAAAADwAAAGRycy9kb3ducmV2LnhtbERPS2sCMRC+C/6HMEJvmqwVaVejiGgf&#10;3rS9eBs2092lm8myiZr996ZQ8DYf33OW62gbcaXO1441ZBMFgrhwpuZSw/fXfvwCwgdkg41j0tCT&#10;h/VqOFhibtyNj3Q9hVKkEPY5aqhCaHMpfVGRRT9xLXHiflxnMSTYldJ0eEvhtpFTpebSYs2pocKW&#10;thUVv6eL1TB9zt6Ky/Ec3+Mh2/X0qXw/U1o/jeJmASJQDA/xv/vDpPnZK/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1BhY8IAAADcAAAADwAAAAAAAAAAAAAA&#10;AAChAgAAZHJzL2Rvd25yZXYueG1sUEsFBgAAAAAEAAQA+QAAAJADAAAAAA==&#10;" strokeweight=".79mm">
                  <v:stroke joinstyle="miter" endcap="square"/>
                </v:line>
              </v:group>
            </v:group>
          </v:group>
          <w10:wrap anchorx="page"/>
        </v:group>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797B33" w14:textId="77777777" w:rsidR="00A313F6" w:rsidRDefault="00A313F6">
      <w:r>
        <w:separator/>
      </w:r>
    </w:p>
  </w:footnote>
  <w:footnote w:type="continuationSeparator" w:id="0">
    <w:p w14:paraId="0ACCBA4E" w14:textId="77777777" w:rsidR="00A313F6" w:rsidRDefault="00A313F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07FFB3" w14:textId="77777777" w:rsidR="007C41A4" w:rsidRDefault="00A313F6">
    <w:pPr>
      <w:pStyle w:val="a5"/>
      <w:rPr>
        <w:lang w:val="ru-RU" w:eastAsia="ru-RU"/>
      </w:rPr>
    </w:pPr>
    <w:r>
      <w:rPr>
        <w:noProof/>
        <w:lang w:val="ru-RU" w:eastAsia="ru-RU"/>
      </w:rPr>
      <w:pict w14:anchorId="537DBE77">
        <v:rect id="Прямоугольник 86" o:spid="_x0000_s2167" style="position:absolute;margin-left:4.5pt;margin-top:-35.4pt;width:584.55pt;height:839.25pt;z-index:251659264;visibility:visible;mso-wrap-style:none;mso-position-horizont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" strokeweight=".79mm">
          <v:stroke endcap="square"/>
          <w10:wrap anchorx="page"/>
        </v:rect>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5D683" w14:textId="77777777" w:rsidR="007C41A4" w:rsidRDefault="00A313F6">
    <w:pPr>
      <w:pStyle w:val="a5"/>
      <w:rPr>
        <w:lang w:val="ru-RU" w:eastAsia="ru-RU"/>
      </w:rPr>
    </w:pPr>
    <w:r>
      <w:rPr>
        <w:noProof/>
        <w:lang w:val="ru-RU" w:eastAsia="ru-RU"/>
      </w:rPr>
      <w:pict w14:anchorId="27A26B8D">
        <v:group id="Группа 1" o:spid="_x0000_s2083" style="position:absolute;margin-left:64.05pt;margin-top:15.3pt;width:516.05pt;height:811.3pt;z-index:251661312;mso-wrap-distance-left:0;mso-wrap-distance-right:0;mso-position-horizontal-relative:page;mso-position-vertical-relative:page" coordorigin="1281,306" coordsize="10320,16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">
          <v:rect id="Rectangle 55" o:spid="_x0000_s2132" style="position:absolute;left:1281;top:306;width:10312;height:1622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qVQMMA&#10;AADaAAAADwAAAGRycy9kb3ducmV2LnhtbESPT2sCMRTE74LfITyhN81qocrWKFUQZHvwXyn09rp5&#10;3SxNXpZNqttvbwTB4zAzv2Hmy85ZcaY21J4VjEcZCOLS65orBR+nzXAGIkRkjdYzKfinAMtFvzfH&#10;XPsLH+h8jJVIEA45KjAxNrmUoTTkMIx8Q5y8H986jEm2ldQtXhLcWTnJshfpsOa0YLChtaHy9/jn&#10;FNhdLKaFfX7//N77aePM6qtYG6WeBt3bK4hIXXyE7+2tVjCB25V0A+Ti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qVQMMAAADaAAAADwAAAAAAAAAAAAAAAACYAgAAZHJzL2Rv&#10;d25yZXYueG1sUEsFBgAAAAAEAAQA9QAAAIgDAAAAAA==&#10;" filled="f" strokeweight=".71mm">
            <v:stroke endcap="square"/>
          </v:rect>
          <v:line id="Line 56" o:spid="_x0000_s2131" style="position:absolute;visibility:visible" from="1806,14215" to="1806,15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Vm+eMMAAADaAAAADwAAAGRycy9kb3ducmV2LnhtbESPQWvCQBSE74X+h+UVequbVisSXaW0&#10;CF48GAWvj+wzuyT7NmS3SeqvdwWhx2FmvmFWm9E1oqcuWM8K3icZCOLSa8uVgtNx+7YAESKyxsYz&#10;KfijAJv189MKc+0HPlBfxEokCIccFZgY21zKUBpyGCa+JU7exXcOY5JdJXWHQ4K7Rn5k2Vw6tJwW&#10;DLb0baisi1+nYDj684+0Vb3vzefCFrPT+ZrVSr2+jF9LEJHG+B9+tHdawRT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ZvnjDAAAA2gAAAA8AAAAAAAAAAAAA&#10;AAAAoQIAAGRycy9kb3ducmV2LnhtbFBLBQYAAAAABAAEAPkAAACRAwAAAAA=&#10;" strokeweight=".71mm">
            <v:stroke joinstyle="miter" endcap="square"/>
          </v:line>
          <v:line id="Line 57" o:spid="_x0000_s2130" style="position:absolute;visibility:visible" from="1299,14207" to="11594,1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rAmDMIAAADaAAAADwAAAGRycy9kb3ducmV2LnhtbESPQWvCQBSE7wX/w/IK3uqmRUWiqxRL&#10;oRcPRsHrI/uaXZJ9G7LbJPXXu4LgcZiZb5jNbnSN6KkL1rOC91kGgrj02nKl4Hz6fluBCBFZY+OZ&#10;FPxTgN128rLBXPuBj9QXsRIJwiFHBSbGNpcylIYchplviZP36zuHMcmukrrDIcFdIz+ybCkdWk4L&#10;BlvaGyrr4s8pGE7+8iVtVR96s1jZYn6+XLNaqenr+LkGEWmMz/Cj/aMVzOF+Jd0Aub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rAmDMIAAADaAAAADwAAAAAAAAAAAAAA&#10;AAChAgAAZHJzL2Rvd25yZXYueG1sUEsFBgAAAAAEAAQA+QAAAJADAAAAAA==&#10;" strokeweight=".71mm">
            <v:stroke joinstyle="miter" endcap="square"/>
          </v:line>
          <v:line id="Line 58" o:spid="_x0000_s2129" style="position:absolute;visibility:visible" from="2422,14222" to="2422,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yDl8IAAADaAAAADwAAAGRycy9kb3ducmV2LnhtbESPQWvCQBSE7wX/w/KE3upGqSLRVcQi&#10;eOmhUfD6yD6zS7JvQ3abxP76bqHgcZiZb5jtfnSN6KkL1rOC+SwDQVx6bblScL2c3tYgQkTW2Hgm&#10;BQ8KsN9NXraYaz/wF/VFrESCcMhRgYmxzaUMpSGHYeZb4uTdfecwJtlVUnc4JLhr5CLLVtKh5bRg&#10;sKWjobIuvp2C4eJvH9JW9WdvlmtbvF9vP1mt1Ot0PGxARBrjM/zfPmsFS/i7km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fyDl8IAAADaAAAADwAAAAAAAAAAAAAA&#10;AAChAgAAZHJzL2Rvd25yZXYueG1sUEsFBgAAAAAEAAQA+QAAAJADAAAAAA==&#10;" strokeweight=".71mm">
            <v:stroke joinstyle="miter" endcap="square"/>
          </v:line>
          <v:line id="Line 59" o:spid="_x0000_s2128" style="position:absolute;visibility:visible" from="3833,14222" to="3833,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4d4MIAAADaAAAADwAAAGRycy9kb3ducmV2LnhtbESPQWvCQBSE7wX/w/KE3upGaUWiq4hF&#10;8NJDo+D1kX1ml2Tfhuw2if313YLgcZiZb5jNbnSN6KkL1rOC+SwDQVx6bblScDkf31YgQkTW2Hgm&#10;BXcKsNtOXjaYaz/wN/VFrESCcMhRgYmxzaUMpSGHYeZb4uTdfOcwJtlVUnc4JLhr5CLLltKh5bRg&#10;sKWDobIufpyC4eyvn9JW9VdvPla2eL9cf7NaqdfpuF+DiDTGZ/jRPmkFS/i/km6A3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S4d4MIAAADaAAAADwAAAAAAAAAAAAAA&#10;AAChAgAAZHJzL2Rvd25yZXYueG1sUEsFBgAAAAAEAAQA+QAAAJADAAAAAA==&#10;" strokeweight=".71mm">
            <v:stroke joinstyle="miter" endcap="square"/>
          </v:line>
          <v:line id="Line 60" o:spid="_x0000_s2127" style="position:absolute;visibility:visible" from="4678,14222" to="4678,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4e8MAAADaAAAADwAAAGRycy9kb3ducmV2LnhtbESPQWvCQBSE74X+h+UVequbFq0SXaW0&#10;CF48GAWvj+wzuyT7NmS3SeqvdwWhx2FmvmFWm9E1oqcuWM8K3icZCOLSa8uVgtNx+7YAESKyxsYz&#10;KfijAJv189MKc+0HPlBfxEokCIccFZgY21zKUBpyGCa+JU7exXcOY5JdJXWHQ4K7Rn5k2ad0aDkt&#10;GGzp21BZF79OwXD05x9pq3rfm9nCFtPT+ZrVSr2+jF9LEJHG+B9+tHdawRz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5iuHvDAAAA2gAAAA8AAAAAAAAAAAAA&#10;AAAAoQIAAGRycy9kb3ducmV2LnhtbFBLBQYAAAAABAAEAPkAAACRAwAAAAA=&#10;" strokeweight=".71mm">
            <v:stroke joinstyle="miter" endcap="square"/>
          </v:line>
          <v:line id="Line 61" o:spid="_x0000_s2126" style="position:absolute;visibility:visible" from="5242,14215" to="5242,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sCb8AAADaAAAADwAAAGRycy9kb3ducmV2LnhtbERPz2vCMBS+C/4P4Qm7aarMIdUo4hC8&#10;7GAVvD6aZxPavJQma+v++uUw2PHj+707jK4RPXXBelawXGQgiEuvLVcK7rfzfAMiRGSNjWdS8KIA&#10;h/10ssNc+4Gv1BexEimEQ44KTIxtLmUoDTkMC98SJ+7pO4cxwa6SusMhhbtGrrLsQzq0nBoMtnQy&#10;VNbFt1Mw3PzjU9qq/urNemOL9/vjJ6uVepuNxy2ISGP8F/+5L1pB2pqupBsg97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0sCb8AAADaAAAADwAAAAAAAAAAAAAAAACh&#10;AgAAZHJzL2Rvd25yZXYueG1sUEsFBgAAAAAEAAQA+QAAAI0DAAAAAA==&#10;" strokeweight=".71mm">
            <v:stroke joinstyle="miter" endcap="square"/>
          </v:line>
          <v:line id="Line 62" o:spid="_x0000_s2125" style="position:absolute;visibility:visible" from="9473,15072" to="9473,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JksMAAADaAAAADwAAAGRycy9kb3ducmV2LnhtbESPQWvCQBSE74X+h+UVequbFi0aXaW0&#10;CF48GAWvj+wzuyT7NmS3SeqvdwWhx2FmvmFWm9E1oqcuWM8K3icZCOLSa8uVgtNx+zYHESKyxsYz&#10;KfijAJv189MKc+0HPlBfxEokCIccFZgY21zKUBpyGCa+JU7exXcOY5JdJXWHQ4K7Rn5k2ad0aDkt&#10;GGzp21BZF79OwXD05x9pq3rfm9ncFtPT+ZrVSr2+jF9LEJHG+B9+tHdawQL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xiZLDAAAA2gAAAA8AAAAAAAAAAAAA&#10;AAAAoQIAAGRycy9kb3ducmV2LnhtbFBLBQYAAAAABAAEAPkAAACRAwAAAAA=&#10;" strokeweight=".71mm">
            <v:stroke joinstyle="miter" endcap="square"/>
          </v:line>
          <v:line id="Line 63" o:spid="_x0000_s2124" style="position:absolute;visibility:visible" from="1299,15928" to="5222,15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PKMQAAADbAAAADwAAAGRycy9kb3ducmV2LnhtbESPQWsCQQyF70L/wxChF9FZLRRZHUUK&#10;ivXSaovnuBN3V3cyy8xUt/++ORS8JbyX977Ml51r1I1CrD0bGI8yUMSFtzWXBr6/1sMpqJiQLTae&#10;ycAvRVgunnpzzK2/855uh1QqCeGYo4EqpTbXOhYVOYwj3xKLdvbBYZI1lNoGvEu4a/Qky161w5ql&#10;ocKW3ioqrocfZ6B7/5yEwUfk8XqVNruXAR4vp50xz/1uNQOVqEsP8//11gq+0MsvMoBe/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48oxAAAANsAAAAPAAAAAAAAAAAA&#10;AAAAAKECAABkcnMvZG93bnJldi54bWxQSwUGAAAAAAQABAD5AAAAkgMAAAAA&#10;" strokeweight=".35mm">
            <v:stroke joinstyle="miter" endcap="square"/>
          </v:line>
          <v:line id="Line 64" o:spid="_x0000_s2123" style="position:absolute;visibility:visible" from="1299,16214" to="5222,16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Mqs8EAAADbAAAADwAAAGRycy9kb3ducmV2LnhtbERPS4vCMBC+C/sfwix4EU3rgkg1iiy4&#10;qJf1heexGdvuNpOSRO3++40geJuP7znTeWtqcSPnK8sK0kECgji3uuJCwfGw7I9B+ICssbZMCv7I&#10;w3z21plipu2dd3Tbh0LEEPYZKihDaDIpfV6SQT+wDXHkLtYZDBG6QmqH9xhuajlMkpE0WHFsKLGh&#10;z5Ly3/3VKGjX26HrfXtOl4vwtfno4ennvFGq+94uJiACteElfrpXOs5P4fFLPEDO/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wyqzwQAAANsAAAAPAAAAAAAAAAAAAAAA&#10;AKECAABkcnMvZG93bnJldi54bWxQSwUGAAAAAAQABAD5AAAAjwMAAAAA&#10;" strokeweight=".35mm">
            <v:stroke joinstyle="miter" endcap="square"/>
          </v:line>
          <v:shapetype id="_x0000_t202" coordsize="21600,21600" o:spt="202" path="m,l,21600r21600,l21600,xe">
            <v:stroke joinstyle="miter"/>
            <v:path gradientshapeok="t" o:connecttype="rect"/>
          </v:shapetype>
          <v:shape id="Text Box 47" o:spid="_x0000_s2122" type="#_x0000_t202" style="position:absolute;left:1322;top:14802;width:445;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dlx8AA&#10;AADbAAAADwAAAGRycy9kb3ducmV2LnhtbERPTWsCMRC9C/6HMEIvollFpKxGUYsg0ovb9j5sxs1i&#10;MlmSVLf/3hQKvc3jfc562zsr7hRi61nBbFqAIK69brlR8PlxnLyCiAlZo/VMCn4ownYzHKyx1P7B&#10;F7pXqRE5hGOJCkxKXSllrA05jFPfEWfu6oPDlGFopA74yOHOynlRLKXDlnODwY4Ohupb9e0UVOf9&#10;++LSp2Vx/Nqb3Zu0YdxZpV5G/W4FIlGf/sV/7pPO8+fw+0s+QG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Tdlx8AAAADbAAAADwAAAAAAAAAAAAAAAACYAgAAZHJzL2Rvd25y&#10;ZXYueG1sUEsFBgAAAAAEAAQA9QAAAIUDAAAAAA==&#10;" filled="f" stroked="f">
            <v:textbox inset=".35mm,.35mm,.35mm,.35mm">
              <w:txbxContent>
                <w:p w14:paraId="306719AB" w14:textId="77777777" w:rsidR="007C41A4" w:rsidRDefault="00AB34E0">
                  <w:pPr>
                    <w:overflowPunct w:val="0"/>
                    <w:jc w:val="center"/>
                    <w:rPr>
                      <w:rFonts w:ascii="GOST type B Standard" w:hAnsi="GOST type B Standard" w:cs="GOST type B Standard"/>
                      <w:i/>
                      <w:kern w:val="2"/>
                      <w:sz w:val="18"/>
                      <w:szCs w:val="20"/>
                      <w:lang w:val="uk-UA"/>
                    </w:rPr>
                  </w:pPr>
                  <w:proofErr w:type="spellStart"/>
                  <w:r>
                    <w:rPr>
                      <w:rFonts w:ascii="GOST 2.304 type" w:hAnsi="GOST 2.304 type" w:cs="GOST 2.304 type"/>
                      <w:kern w:val="2"/>
                      <w:sz w:val="18"/>
                      <w:szCs w:val="20"/>
                      <w:lang w:val="uk-UA"/>
                    </w:rPr>
                    <w:t>Изм</w:t>
                  </w:r>
                  <w:proofErr w:type="spellEnd"/>
                  <w:r>
                    <w:rPr>
                      <w:rFonts w:ascii="GOST type B Standard" w:hAnsi="GOST type B Standard" w:cs="GOST type B Standard"/>
                      <w:i/>
                      <w:kern w:val="2"/>
                      <w:sz w:val="18"/>
                      <w:szCs w:val="20"/>
                      <w:lang w:val="uk-UA"/>
                    </w:rPr>
                    <w:t>.</w:t>
                  </w:r>
                </w:p>
              </w:txbxContent>
            </v:textbox>
          </v:shape>
          <v:shape id="Text Box 48" o:spid="_x0000_s2121" type="#_x0000_t202" style="position:absolute;left:1831;top:14802;width:55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vAXMEA&#10;AADbAAAADwAAAGRycy9kb3ducmV2LnhtbERPTWsCMRC9C/6HMEIvUrO2ImVrFLUIpXjZ1d6HzbhZ&#10;TCZLkur23zeFQm/zeJ+z2gzOihuF2HlWMJ8VIIgbrztuFZxPh8cXEDEha7SeScE3Rdisx6MVltrf&#10;uaJbnVqRQziWqMCk1JdSxsaQwzjzPXHmLj44TBmGVuqA9xzurHwqiqV02HFuMNjT3lBzrb+cgvpj&#10;d1xUQ1oWh8+d2b5JG6a9VephMmxfQSQa0r/4z/2u8/xn+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Z7wFzBAAAA2wAAAA8AAAAAAAAAAAAAAAAAmAIAAGRycy9kb3du&#10;cmV2LnhtbFBLBQYAAAAABAAEAPUAAACGAwAAAAA=&#10;" filled="f" stroked="f">
            <v:textbox inset=".35mm,.35mm,.35mm,.35mm">
              <w:txbxContent>
                <w:p w14:paraId="709826EB"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49" o:spid="_x0000_s2120" type="#_x0000_t202" style="position:absolute;left:2459;top:14802;width:131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JYKMEA&#10;AADbAAAADwAAAGRycy9kb3ducmV2LnhtbERPTWsCMRC9F/wPYYReimZbRMpqdtGKIKUXt+192Ew3&#10;S5PJkkRd/30jCL3N433Ouh6dFWcKsfes4HlegCBuve65U/D1uZ+9gogJWaP1TAquFKGuJg9rLLW/&#10;8JHOTepEDuFYogKT0lBKGVtDDuPcD8SZ+/HBYcowdFIHvORwZ+VLUSylw55zg8GB3gy1v83JKWje&#10;tx+L45iWxf57azY7acPTYJV6nI6bFYhEY/oX390Hnecv4PZLPkB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WCjBAAAA2wAAAA8AAAAAAAAAAAAAAAAAmAIAAGRycy9kb3du&#10;cmV2LnhtbFBLBQYAAAAABAAEAPUAAACGAwAAAAA=&#10;" filled="f" stroked="f">
            <v:textbox inset=".35mm,.35mm,.35mm,.35mm">
              <w:txbxContent>
                <w:p w14:paraId="3A18215B"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 xml:space="preserve">№ </w:t>
                  </w:r>
                  <w:proofErr w:type="spellStart"/>
                  <w:r>
                    <w:rPr>
                      <w:rFonts w:ascii="GOST 2.304 type" w:hAnsi="GOST 2.304 type" w:cs="GOST 2.304 type"/>
                      <w:kern w:val="2"/>
                      <w:sz w:val="18"/>
                      <w:szCs w:val="20"/>
                      <w:lang w:val="uk-UA"/>
                    </w:rPr>
                    <w:t>докум</w:t>
                  </w:r>
                  <w:proofErr w:type="spellEnd"/>
                  <w:r>
                    <w:rPr>
                      <w:rFonts w:ascii="GOST 2.304 type" w:hAnsi="GOST 2.304 type" w:cs="GOST 2.304 type"/>
                      <w:kern w:val="2"/>
                      <w:sz w:val="18"/>
                      <w:szCs w:val="20"/>
                      <w:lang w:val="uk-UA"/>
                    </w:rPr>
                    <w:t>.</w:t>
                  </w:r>
                </w:p>
              </w:txbxContent>
            </v:textbox>
          </v:shape>
          <v:shape id="Text Box 50" o:spid="_x0000_s2119" type="#_x0000_t202" style="position:absolute;left:3861;top:14802;width:78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9s8EA&#10;AADbAAAADwAAAGRycy9kb3ducmV2LnhtbERPTWsCMRC9C/6HMEIvUrOWKmVrFLUIpXjZ1d6HzbhZ&#10;TCZLkur23zeFQm/zeJ+z2gzOihuF2HlWMJ8VIIgbrztuFZxPh8cXEDEha7SeScE3Rdisx6MVltrf&#10;uaJbnVqRQziWqMCk1JdSxsaQwzjzPXHmLj44TBmGVuqA9xzurHwqiqV02HFuMNjT3lBzrb+cgvpj&#10;d3yuhrQsDp87s32TNkx7q9TDZNi+gkg0pH/xn/td5/kL+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bPBAAAA2wAAAA8AAAAAAAAAAAAAAAAAmAIAAGRycy9kb3du&#10;cmV2LnhtbFBLBQYAAAAABAAEAPUAAACGAwAAAAA=&#10;" filled="f" stroked="f">
            <v:textbox inset=".35mm,.35mm,.35mm,.35mm">
              <w:txbxContent>
                <w:p w14:paraId="6DBEE726" w14:textId="77777777" w:rsidR="007C41A4" w:rsidRDefault="00AB34E0">
                  <w:pPr>
                    <w:overflowPunct w:val="0"/>
                    <w:jc w:val="center"/>
                    <w:rPr>
                      <w:rFonts w:ascii="GOST 2.304 type" w:hAnsi="GOST 2.304 type" w:cs="GOST 2.304 type"/>
                      <w:kern w:val="2"/>
                      <w:sz w:val="18"/>
                      <w:szCs w:val="20"/>
                      <w:lang w:val="uk-UA"/>
                    </w:rPr>
                  </w:pPr>
                  <w:proofErr w:type="spellStart"/>
                  <w:r>
                    <w:rPr>
                      <w:rFonts w:ascii="GOST 2.304 type" w:hAnsi="GOST 2.304 type" w:cs="GOST 2.304 type"/>
                      <w:kern w:val="2"/>
                      <w:sz w:val="18"/>
                      <w:szCs w:val="20"/>
                      <w:lang w:val="uk-UA"/>
                    </w:rPr>
                    <w:t>Подпись</w:t>
                  </w:r>
                  <w:proofErr w:type="spellEnd"/>
                </w:p>
              </w:txbxContent>
            </v:textbox>
          </v:shape>
          <v:shape id="Text Box 51" o:spid="_x0000_s2118" type="#_x0000_t202" style="position:absolute;left:4702;top:14802;width:506;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jxMAA&#10;AADbAAAADwAAAGRycy9kb3ducmV2LnhtbERPTWsCMRC9F/ofwgheSs22lEVWo2iLUIoXV3sfNuNm&#10;MZksSarrv28Ewds83ufMl4Oz4kwhdp4VvE0KEMSN1x23Cg77zesUREzIGq1nUnClCMvF89McK+0v&#10;vKNznVqRQzhWqMCk1FdSxsaQwzjxPXHmjj44TBmGVuqAlxzurHwvilI67Dg3GOzp01Bzqv+cgvpn&#10;vf3YDaksNr9rs/qSNrz0VqnxaFjNQCQa0kN8d3/rPL+E2y/5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xjxMAAAADbAAAADwAAAAAAAAAAAAAAAACYAgAAZHJzL2Rvd25y&#10;ZXYueG1sUEsFBgAAAAAEAAQA9QAAAIUDAAAAAA==&#10;" filled="f" stroked="f">
            <v:textbox inset=".35mm,.35mm,.35mm,.35mm">
              <w:txbxContent>
                <w:p w14:paraId="283FAF1A"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Дата</w:t>
                  </w:r>
                </w:p>
              </w:txbxContent>
            </v:textbox>
          </v:shape>
          <v:shape id="Text Box 52" o:spid="_x0000_s2117" type="#_x0000_t202" style="position:absolute;left:9513;top:15083;width:751;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GX8AA&#10;AADbAAAADwAAAGRycy9kb3ducmV2LnhtbERPTWsCMRC9F/wPYQq9FM1axMrWKGoRRHpxq/dhM90s&#10;TSZLEnX7740g9DaP9znzZe+suFCIrWcF41EBgrj2uuVGwfF7O5yBiAlZo/VMCv4ownIxeJpjqf2V&#10;D3SpUiNyCMcSFZiUulLKWBtyGEe+I87cjw8OU4ahkTrgNYc7K9+KYiodtpwbDHa0MVT/VmenoNqv&#10;vyaHPk2L7WltVp/ShtfOKvXy3K8+QCTq07/44d7pPP8d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DGX8AAAADbAAAADwAAAAAAAAAAAAAAAACYAgAAZHJzL2Rvd25y&#10;ZXYueG1sUEsFBgAAAAAEAAQA9QAAAIUDAAAAAA==&#10;" filled="f" stroked="f">
            <v:textbox inset=".35mm,.35mm,.35mm,.35mm">
              <w:txbxContent>
                <w:p w14:paraId="1B89AE64"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53" o:spid="_x0000_s2116" type="#_x0000_t202" style="position:absolute;left:9513;top:15379;width:751;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9SLcMA&#10;AADbAAAADwAAAGRycy9kb3ducmV2LnhtbESPQWsCMRCF74X+hzCFXopmW4qU1SjaIhTx4ra9D5tx&#10;s5hMliTV7b93DgVvM7w3732zWI3BqzOl3Ec28DytQBG30fbcGfj+2k7eQOWCbNFHJgN/lGG1vL9b&#10;YG3jhQ90bkqnJIRzjQZcKUOtdW4dBczTOBCLdowpYJE1ddomvEh48PqlqmY6YM/S4HCgd0ftqfkN&#10;BprdZv96GMus2v5s3PpD+/Q0eGMeH8b1HFShsdzM/9efVvAFVn6RAf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9SLcMAAADbAAAADwAAAAAAAAAAAAAAAACYAgAAZHJzL2Rv&#10;d25yZXYueG1sUEsFBgAAAAAEAAQA9QAAAIgDAAAAAA==&#10;" filled="f" stroked="f">
            <v:textbox inset=".35mm,.35mm,.35mm,.35mm">
              <w:txbxContent>
                <w:p w14:paraId="2B728B95" w14:textId="77777777"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2</w:t>
                  </w:r>
                </w:p>
              </w:txbxContent>
            </v:textbox>
          </v:shape>
          <v:shape id="Text Box 54" o:spid="_x0000_s2115" type="#_x0000_t202" style="position:absolute;left:5299;top:14452;width:6265;height:4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P3tsAA&#10;AADbAAAADwAAAGRycy9kb3ducmV2LnhtbERPTWsCMRC9F/wPYQq9FM1aROrWKGoRRHpxq/dhM90s&#10;TSZLEnX7740g9DaP9znzZe+suFCIrWcF41EBgrj2uuVGwfF7O3wHEROyRuuZFPxRhOVi8DTHUvsr&#10;H+hSpUbkEI4lKjApdaWUsTbkMI58R5y5Hx8cpgxDI3XAaw53Vr4VxVQ6bDk3GOxoY6j+rc5OQbVf&#10;f00OfZoW29ParD6lDa+dVerluV99gEjUp3/xw73Tef4M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5P3tsAAAADbAAAADwAAAAAAAAAAAAAAAACYAgAAZHJzL2Rvd25y&#10;ZXYueG1sUEsFBgAAAAAEAAQA9QAAAIUDAAAAAA==&#10;" filled="f" stroked="f">
            <v:textbox inset=".35mm,.35mm,.35mm,.35mm">
              <w:txbxContent>
                <w:p w14:paraId="0D924D2E" w14:textId="77777777" w:rsidR="007C41A4" w:rsidRDefault="00AB34E0">
                  <w:pPr>
                    <w:overflowPunct w:val="0"/>
                    <w:jc w:val="center"/>
                    <w:rPr>
                      <w:rFonts w:ascii="GOST 2.304 type" w:hAnsi="GOST 2.304 type" w:cs="GOST 2.304 type"/>
                      <w:i/>
                      <w:kern w:val="2"/>
                      <w:sz w:val="34"/>
                      <w:szCs w:val="34"/>
                    </w:rPr>
                  </w:pPr>
                  <w:r>
                    <w:rPr>
                      <w:rFonts w:ascii="GOST 2.304 type" w:hAnsi="GOST 2.304 type" w:cs="GOST 2.304 type"/>
                      <w:i/>
                      <w:kern w:val="2"/>
                      <w:sz w:val="34"/>
                      <w:szCs w:val="34"/>
                    </w:rPr>
                    <w:t>НКПСИС 30.</w:t>
                  </w:r>
                  <w:proofErr w:type="gramStart"/>
                  <w:r>
                    <w:rPr>
                      <w:rFonts w:ascii="GOST 2.304 type" w:hAnsi="GOST 2.304 type" w:cs="GOST 2.304 type"/>
                      <w:i/>
                      <w:kern w:val="2"/>
                      <w:sz w:val="34"/>
                      <w:szCs w:val="34"/>
                      <w:lang w:val="en-US"/>
                    </w:rPr>
                    <w:t>12.2021</w:t>
                  </w:r>
                  <w:r>
                    <w:rPr>
                      <w:rFonts w:ascii="GOST 2.304 type" w:hAnsi="GOST 2.304 type" w:cs="GOST 2.304 type"/>
                      <w:i/>
                      <w:kern w:val="2"/>
                      <w:sz w:val="34"/>
                      <w:szCs w:val="34"/>
                    </w:rPr>
                    <w:t>.ТС</w:t>
                  </w:r>
                  <w:proofErr w:type="gramEnd"/>
                  <w:r>
                    <w:rPr>
                      <w:rFonts w:ascii="GOST 2.304 type" w:hAnsi="GOST 2.304 type" w:cs="GOST 2.304 type"/>
                      <w:i/>
                      <w:kern w:val="2"/>
                      <w:sz w:val="34"/>
                      <w:szCs w:val="34"/>
                    </w:rPr>
                    <w:t>-43 ПЗ</w:t>
                  </w:r>
                </w:p>
                <w:p w14:paraId="40A79EC0" w14:textId="77777777" w:rsidR="007C41A4" w:rsidRDefault="007C41A4">
                  <w:pPr>
                    <w:overflowPunct w:val="0"/>
                    <w:ind w:left="708"/>
                    <w:rPr>
                      <w:rFonts w:ascii="Liberation Serif" w:eastAsia="Noto Sans CJK SC Regular" w:hAnsi="Liberation Serif" w:cs="Lohit Devanagari"/>
                      <w:kern w:val="2"/>
                      <w:sz w:val="24"/>
                      <w:szCs w:val="24"/>
                      <w:lang w:bidi="hi-IN"/>
                    </w:rPr>
                  </w:pPr>
                </w:p>
                <w:p w14:paraId="7981F8B3" w14:textId="77777777" w:rsidR="007C41A4" w:rsidRDefault="007C41A4">
                  <w:pPr>
                    <w:overflowPunct w:val="0"/>
                    <w:rPr>
                      <w:rFonts w:ascii="Liberation Serif" w:eastAsia="Noto Sans CJK SC Regular" w:hAnsi="Liberation Serif" w:cs="Lohit Devanagari"/>
                      <w:kern w:val="2"/>
                      <w:sz w:val="24"/>
                      <w:szCs w:val="24"/>
                      <w:lang w:bidi="hi-IN"/>
                    </w:rPr>
                  </w:pPr>
                </w:p>
              </w:txbxContent>
            </v:textbox>
          </v:shape>
          <v:line id="Line 73" o:spid="_x0000_s2114" style="position:absolute;visibility:visible" from="1301,15067" to="115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S3YiMAAAADbAAAADwAAAGRycy9kb3ducmV2LnhtbERPz2vCMBS+D/wfwhN2m6kyh1SjiCJ4&#10;2cEqeH00zya0eSlNbOv++uUw2PHj+73Zja4RPXXBelYwn2UgiEuvLVcKbtfTxwpEiMgaG8+k4EUB&#10;dtvJ2wZz7Qe+UF/ESqQQDjkqMDG2uZShNOQwzHxLnLiH7xzGBLtK6g6HFO4auciyL+nQcmow2NLB&#10;UFkXT6dguPr7Udqq/u7NcmWLz9v9J6uVep+O+zWISGP8F/+5z1rBIq1PX9IPkNt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Et2IjAAAAA2wAAAA8AAAAAAAAAAAAAAAAA&#10;oQIAAGRycy9kb3ducmV2LnhtbFBLBQYAAAAABAAEAPkAAACOAwAAAAA=&#10;" strokeweight=".71mm">
            <v:stroke joinstyle="miter" endcap="square"/>
          </v:line>
          <v:line id="Line 74" o:spid="_x0000_s2113" style="position:absolute;visibility:visible" from="1307,14782" to="5230,14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mF9E8MAAADbAAAADwAAAGRycy9kb3ducmV2LnhtbESPQWvCQBSE74X+h+UVvNWNYkVSVykt&#10;ghcPRsHrI/uaXZJ9G7LbJPrrXaHgcZiZb5j1dnSN6KkL1rOC2TQDQVx6bblScD7t3lcgQkTW2Hgm&#10;BVcKsN28vqwx137gI/VFrESCcMhRgYmxzaUMpSGHYepb4uT9+s5hTLKrpO5wSHDXyHmWLaVDy2nB&#10;YEvfhsq6+HMKhpO//Ehb1YfefKxssThfblmt1ORt/PoEEWmMz/B/e68VzGfw+JJ+gN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5hfRPDAAAA2wAAAA8AAAAAAAAAAAAA&#10;AAAAoQIAAGRycy9kb3ducmV2LnhtbFBLBQYAAAAABAAEAPkAAACRAwAAAAA=&#10;" strokeweight=".71mm">
            <v:stroke joinstyle="miter" endcap="square"/>
          </v:line>
          <v:line id="Line 75" o:spid="_x0000_s2112" style="position:absolute;visibility:visible" from="1299,14493" to="5222,14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1+ecMAAADbAAAADwAAAGRycy9kb3ducmV2LnhtbESPT4vCMBTE78J+h/AWvIimdkGkGkUW&#10;XNTL+g/Pz+bZdrd5KUnU7rffCILHYWZ+w0znranFjZyvLCsYDhIQxLnVFRcKjodlfwzCB2SNtWVS&#10;8Ece5rO3zhQzbe+8o9s+FCJC2GeooAyhyaT0eUkG/cA2xNG7WGcwROkKqR3eI9zUMk2SkTRYcVwo&#10;saHPkvLf/dUoaNfb1PW+PQ+Xi/C1+ejh6ee8Uar73i4mIAK14RV+tldaQZrC40v8AXL2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99fnnDAAAA2wAAAA8AAAAAAAAAAAAA&#10;AAAAoQIAAGRycy9kb3ducmV2LnhtbFBLBQYAAAAABAAEAPkAAACRAwAAAAA=&#10;" strokeweight=".35mm">
            <v:stroke joinstyle="miter" endcap="square"/>
          </v:line>
          <v:line id="Line 76" o:spid="_x0000_s2111" style="position:absolute;visibility:visible" from="1299,15640" to="5222,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Hb4sMAAADbAAAADwAAAGRycy9kb3ducmV2LnhtbESPQWsCMRSE74L/ITzBi2jWFUrZGkUE&#10;Rb3Yqnh+3bzubt28LEnU9d+bQsHjMDPfMNN5a2pxI+crywrGowQEcW51xYWC03E1fAfhA7LG2jIp&#10;eJCH+azbmWKm7Z2/6HYIhYgQ9hkqKENoMil9XpJBP7INcfR+rDMYonSF1A7vEW5qmSbJmzRYcVwo&#10;saFlSfnlcDUK2u1n6gZ7z+PVIqx3kwGef793SvV77eIDRKA2vML/7Y1WkE7g70v8AXL2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x2+LDAAAA2wAAAA8AAAAAAAAAAAAA&#10;AAAAoQIAAGRycy9kb3ducmV2LnhtbFBLBQYAAAAABAAEAPkAAACRAwAAAAA=&#10;" strokeweight=".35mm">
            <v:stroke joinstyle="miter" endcap="square"/>
          </v:line>
          <v:line id="Line 77" o:spid="_x0000_s2110" style="position:absolute;visibility:visible" from="1299,15351" to="5222,15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hDlsQAAADbAAAADwAAAGRycy9kb3ducmV2LnhtbESPQWvCQBSE7wX/w/KEXqRuTEVKmo2I&#10;YGm92Kp4fs0+k2j2bdjdavrvu4LQ4zAz3zD5vDetuJDzjWUFk3ECgri0uuFKwX63enoB4QOyxtYy&#10;KfglD/Ni8JBjpu2Vv+iyDZWIEPYZKqhD6DIpfVmTQT+2HXH0jtYZDFG6SmqH1wg3rUyTZCYNNhwX&#10;auxoWVN53v4YBf3HZ+pGG8+T1SK8rZ9HeDh9r5V6HPaLVxCB+vAfvrfftYJ0Crcv8Qf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2EOWxAAAANsAAAAPAAAAAAAAAAAA&#10;AAAAAKECAABkcnMvZG93bnJldi54bWxQSwUGAAAAAAQABAD5AAAAkgMAAAAA&#10;" strokeweight=".35mm">
            <v:stroke joinstyle="miter" endcap="square"/>
          </v:line>
          <v:group id="Group 78" o:spid="_x0000_s2107" style="position:absolute;left:1309;top:15090;width:2471;height:246" coordorigin="1309,1509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 id="Text Box 61" o:spid="_x0000_s2109" type="#_x0000_t202" style="position:absolute;left:1309;top:1509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CpecIA&#10;AADbAAAADwAAAGRycy9kb3ducmV2LnhtbESPQWsCMRSE7wX/Q3hCL0WzFVnKahStCCJe3Lb3x+Z1&#10;szR5WZKo239vCgWPw8x8wyzXg7PiSiF2nhW8TgsQxI3XHbcKPj/2kzcQMSFrtJ5JwS9FWK9GT0us&#10;tL/xma51akWGcKxQgUmpr6SMjSGHcep74ux9++AwZRlaqQPeMtxZOSuKUjrsOC8Y7OndUPNTX5yC&#10;+rg9zc9DKov919ZsdtKGl94q9TweNgsQiYb0CP+3D1rBrIS/L/k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YKl5wgAAANsAAAAPAAAAAAAAAAAAAAAAAJgCAABkcnMvZG93&#10;bnJldi54bWxQSwUGAAAAAAQABAD1AAAAhwMAAAAA&#10;" filled="f" stroked="f">
              <v:textbox inset=".35mm,.35mm,.35mm,.35mm">
                <w:txbxContent>
                  <w:p w14:paraId="42654663"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rPr>
                      <w:t>Разраб</w:t>
                    </w:r>
                    <w:proofErr w:type="spellEnd"/>
                    <w:r>
                      <w:rPr>
                        <w:rFonts w:ascii="GOST 2.304 type" w:hAnsi="GOST 2.304 type" w:cs="GOST 2.304 type"/>
                        <w:kern w:val="2"/>
                        <w:sz w:val="18"/>
                        <w:szCs w:val="18"/>
                        <w:lang w:val="uk-UA"/>
                      </w:rPr>
                      <w:t>.</w:t>
                    </w:r>
                  </w:p>
                </w:txbxContent>
              </v:textbox>
            </v:shape>
            <v:shape id="Text Box 62" o:spid="_x0000_s2108" type="#_x0000_t202" style="position:absolute;left:2462;top:1509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uO18UA&#10;AADbAAAADwAAAGRycy9kb3ducmV2LnhtbESPQWvCQBSE70L/w/IKvemmOVSJrtKGCi09iJpDjs/s&#10;M1mafRuyW5P8+65Q6HGYmW+YzW60rbhR741jBc+LBARx5bThWkFx3s9XIHxA1tg6JgUTedhtH2Yb&#10;zLQb+Ei3U6hFhLDPUEETQpdJ6auGLPqF64ijd3W9xRBlX0vd4xDhtpVpkrxIi4bjQoMd5Q1V36cf&#10;q8BczPRWyfz982s8lFSel8V1f1Hq6XF8XYMINIb/8F/7QytIl3D/En+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u47XxQAAANsAAAAPAAAAAAAAAAAAAAAAAJgCAABkcnMv&#10;ZG93bnJldi54bWxQSwUGAAAAAAQABAD1AAAAigMAAAAA&#10;" filled="f" stroked="f"/>
          </v:group>
          <v:group id="Group 81" o:spid="_x0000_s2104" style="position:absolute;left:1309;top:15370;width:2471;height:252" coordorigin="1309,15370"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Text Box 64" o:spid="_x0000_s2106" type="#_x0000_t202" style="position:absolute;left:1309;top:15370;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89C8MA&#10;AADbAAAADwAAAGRycy9kb3ducmV2LnhtbESPT2sCMRTE7wW/Q3hCL6VmFRG7NYp/EKT04mrvj83r&#10;ZmnysiRRt9/eCIUeh5n5DbNY9c6KK4XYelYwHhUgiGuvW24UnE/71zmImJA1Ws+k4JcirJaDpwWW&#10;2t/4SNcqNSJDOJaowKTUlVLG2pDDOPIdcfa+fXCYsgyN1AFvGe6snBTFTDpsOS8Y7GhrqP6pLk5B&#10;9bH5nB77NCv2Xxuz3kkbXjqr1POwX7+DSNSn//Bf+6AVTN7g8SX/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89C8MAAADbAAAADwAAAAAAAAAAAAAAAACYAgAAZHJzL2Rv&#10;d25yZXYueG1sUEsFBgAAAAAEAAQA9QAAAIgDAAAAAA==&#10;" filled="f" stroked="f">
              <v:textbox inset=".35mm,.35mm,.35mm,.35mm">
                <w:txbxContent>
                  <w:p w14:paraId="3296C04A" w14:textId="77777777" w:rsidR="007C41A4" w:rsidRDefault="00AB34E0">
                    <w:pPr>
                      <w:overflowPunct w:val="0"/>
                      <w:jc w:val="both"/>
                      <w:rPr>
                        <w:rFonts w:ascii="GOST 2.304 type" w:hAnsi="GOST 2.304 type" w:cs="GOST 2.304 type"/>
                        <w:kern w:val="2"/>
                        <w:sz w:val="18"/>
                        <w:szCs w:val="18"/>
                      </w:rPr>
                    </w:pPr>
                    <w:r>
                      <w:rPr>
                        <w:rFonts w:ascii="GOST 2.304 type" w:hAnsi="GOST 2.304 type" w:cs="GOST 2.304 type"/>
                        <w:kern w:val="2"/>
                        <w:sz w:val="18"/>
                        <w:szCs w:val="18"/>
                        <w:lang w:val="uk-UA"/>
                      </w:rPr>
                      <w:t>П</w:t>
                    </w:r>
                    <w:r>
                      <w:rPr>
                        <w:rFonts w:ascii="GOST 2.304 type" w:hAnsi="GOST 2.304 type" w:cs="GOST 2.304 type"/>
                        <w:kern w:val="2"/>
                        <w:sz w:val="18"/>
                        <w:szCs w:val="18"/>
                      </w:rPr>
                      <w:t>ровер.</w:t>
                    </w:r>
                  </w:p>
                  <w:p w14:paraId="5C5BB24B" w14:textId="77777777" w:rsidR="007C41A4" w:rsidRDefault="007C41A4">
                    <w:pPr>
                      <w:overflowPunct w:val="0"/>
                      <w:jc w:val="both"/>
                      <w:rPr>
                        <w:rFonts w:ascii="Liberation Serif" w:eastAsia="Noto Sans CJK SC Regular" w:hAnsi="Liberation Serif" w:cs="Lohit Devanagari"/>
                        <w:kern w:val="2"/>
                        <w:sz w:val="24"/>
                        <w:szCs w:val="24"/>
                        <w:lang w:bidi="hi-IN"/>
                      </w:rPr>
                    </w:pPr>
                  </w:p>
                </w:txbxContent>
              </v:textbox>
            </v:shape>
            <v:shape id="Text Box 65" o:spid="_x0000_s2105" type="#_x0000_t202" style="position:absolute;left:2462;top:15377;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uAfsIA&#10;AADbAAAADwAAAGRycy9kb3ducmV2LnhtbERPy2rCQBTdC/7DcAvd6aQtqEQnQaVCpQvxsXB5zVyT&#10;wcydkJkm8e87i0KXh/Ne5YOtRUetN44VvE0TEMSF04ZLBZfzbrIA4QOyxtoxKXiShzwbj1aYatfz&#10;kbpTKEUMYZ+igiqEJpXSFxVZ9FPXEEfu7lqLIcK2lLrFPobbWr4nyUxaNBwbKmxoW1HxOP1YBeZm&#10;nptCbj/338PhStfz/HLf3ZR6fRnWSxCBhvAv/nN/aQUfcX38En+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i4B+wgAAANsAAAAPAAAAAAAAAAAAAAAAAJgCAABkcnMvZG93&#10;bnJldi54bWxQSwUGAAAAAAQABAD1AAAAhwMAAAAA&#10;" filled="f" stroked="f"/>
          </v:group>
          <v:group id="Group 84" o:spid="_x0000_s2101" style="position:absolute;left:1309;top:15658;width:2471;height:252" coordorigin="1309,15658"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xDvhwwAAANsAAAAP&#10;AAAAAAAAAAAAAAAAAKoCAABkcnMvZG93bnJldi54bWxQSwUGAAAAAAQABAD6AAAAmgMAAAAA&#10;">
            <v:shape id="Text Box 67" o:spid="_x0000_s2103" type="#_x0000_t202" style="position:absolute;left:1309;top:15658;width:1087;height:2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I5p8QA&#10;AADbAAAADwAAAGRycy9kb3ducmV2LnhtbESPT2sCMRTE70K/Q3gFL1KztSKyNYp/EErxsqu9Pzav&#10;m6XJy5JE3X77plDocZiZ3zCrzeCsuFGInWcFz9MCBHHjdcetgsv5+LQEEROyRuuZFHxThM36YbTC&#10;Uvs7V3SrUysyhGOJCkxKfSllbAw5jFPfE2fv0weHKcvQSh3wnuHOyllRLKTDjvOCwZ72hpqv+uoU&#10;1O+707wa0qI4fuzM9iBtmPRWqfHjsH0FkWhI/+G/9ptW8DKD3y/5B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COafEAAAA2wAAAA8AAAAAAAAAAAAAAAAAmAIAAGRycy9k&#10;b3ducmV2LnhtbFBLBQYAAAAABAAEAPUAAACJAwAAAAA=&#10;" filled="f" stroked="f">
              <v:textbox inset=".35mm,.35mm,.35mm,.35mm">
                <w:txbxContent>
                  <w:p w14:paraId="0E1892D6"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lang w:val="uk-UA"/>
                      </w:rPr>
                      <w:t>Реценз</w:t>
                    </w:r>
                    <w:proofErr w:type="spellEnd"/>
                  </w:p>
                </w:txbxContent>
              </v:textbox>
            </v:shape>
            <v:shape id="Text Box 68" o:spid="_x0000_s2102" type="#_x0000_t202" style="position:absolute;left:2462;top:15665;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eCcUA&#10;AADbAAAADwAAAGRycy9kb3ducmV2LnhtbESPQWvCQBSE74L/YXlCb7rRQFtSN0GlQksPpdGDx2f2&#10;mSzNvg3ZbYz/vlsoeBxm5htmXYy2FQP13jhWsFwkIIgrpw3XCo6H/fwZhA/IGlvHpOBGHop8Ollj&#10;pt2Vv2goQy0ihH2GCpoQukxKXzVk0S9cRxy9i+sthij7WuoerxFuW7lKkkdp0XBcaLCjXUPVd/lj&#10;FZizuW0ruXt9/xg/T3Q6PB0v+7NSD7Nx8wIi0Bju4f/2m1aQpvD3Jf4A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WR4JxQAAANsAAAAPAAAAAAAAAAAAAAAAAJgCAABkcnMv&#10;ZG93bnJldi54bWxQSwUGAAAAAAQABAD1AAAAigMAAAAA&#10;" filled="f" stroked="f"/>
          </v:group>
          <v:group id="Group 87" o:spid="_x0000_s2098" style="position:absolute;left:1309;top:15940;width:2471;height:246" coordorigin="1309,1594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bOYecQAAADbAAAADwAAAGRycy9kb3ducmV2LnhtbESPT4vCMBTE7wt+h/AE&#10;b2tadUWqUURc8SCCf0C8PZpnW2xeSpNt67ffLAh7HGbmN8xi1ZlSNFS7wrKCeBiBIE6tLjhTcL18&#10;f85AOI+ssbRMCl7kYLXsfSww0bblEzVnn4kAYZeggtz7KpHSpTkZdENbEQfvYWuDPsg6k7rGNsBN&#10;KUdRNJUGCw4LOVa0ySl9nn+Mgl2L7Xocb5vD87F53S9fx9shJqUG/W49B+Gp8//hd3uvFYw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bOYecQAAADbAAAA&#10;DwAAAAAAAAAAAAAAAACqAgAAZHJzL2Rvd25yZXYueG1sUEsFBgAAAAAEAAQA+gAAAJsDAAAAAA==&#10;">
            <v:shape id="Text Box 70" o:spid="_x0000_s2100" type="#_x0000_t202" style="position:absolute;left:1309;top:15940;width:1087;height:24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uh08MA&#10;AADbAAAADwAAAGRycy9kb3ducmV2LnhtbESPQWsCMRSE70L/Q3iFXkrNtlYpW6NoRRDx4treH5vX&#10;zdLkZUlSXf+9EQSPw8x8w0znvbPiSCG2nhW8DgsQxLXXLTcKvg/rlw8QMSFrtJ5JwZkizGcPgymW&#10;2p94T8cqNSJDOJaowKTUlVLG2pDDOPQdcfZ+fXCYsgyN1AFPGe6sfCuKiXTYcl4w2NGXofqv+ncK&#10;qu1y977v06RY/yzNYiVteO6sUk+P/eITRKI+3cO39kYrGI3h+iX/AD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uh08MAAADbAAAADwAAAAAAAAAAAAAAAACYAgAAZHJzL2Rv&#10;d25yZXYueG1sUEsFBgAAAAAEAAQA9QAAAIgDAAAAAA==&#10;" filled="f" stroked="f">
              <v:textbox inset=".35mm,.35mm,.35mm,.35mm">
                <w:txbxContent>
                  <w:p w14:paraId="421BAF7B" w14:textId="77777777" w:rsidR="007C41A4" w:rsidRDefault="00AB34E0">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 xml:space="preserve"> Н. Контр.</w:t>
                    </w:r>
                  </w:p>
                </w:txbxContent>
              </v:textbox>
            </v:shape>
            <v:shape id="Text Box 71" o:spid="_x0000_s2099" type="#_x0000_t202" style="position:absolute;left:2462;top:1594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9kcUA&#10;AADbAAAADwAAAGRycy9kb3ducmV2LnhtbESPQWvCQBSE74X+h+UVvNWNCrZEN0GlgtJDqcnB4zP7&#10;TBazb0N2q/HfdwsFj8PMfMMs88G24kq9N44VTMYJCOLKacO1grLYvr6D8AFZY+uYFNzJQ549Py0x&#10;1e7G33Q9hFpECPsUFTQhdKmUvmrIoh+7jjh6Z9dbDFH2tdQ93iLctnKaJHNp0XBcaLCjTUPV5fBj&#10;FZiTua8rufnYfw5fRzoWb+V5e1Jq9DKsFiACDeER/m/vtILZHP6+xB8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Lr2RxQAAANsAAAAPAAAAAAAAAAAAAAAAAJgCAABkcnMv&#10;ZG93bnJldi54bWxQSwUGAAAAAAQABAD1AAAAigMAAAAA&#10;" filled="f" stroked="f"/>
          </v:group>
          <v:group id="Group 90" o:spid="_x0000_s2095" style="position:absolute;left:1309;top:16221;width:2471;height:246" coordorigin="1309,16221"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shape id="Text Box 73" o:spid="_x0000_s2097" type="#_x0000_t202" style="position:absolute;left:1309;top:16221;width:1087;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oOTcAA&#10;AADbAAAADwAAAGRycy9kb3ducmV2LnhtbERPTWsCMRC9F/wPYQq9FM1ai8jWKGoRRHpx1fuwmW6W&#10;JpMlibr99+YgeHy87/myd1ZcKcTWs4LxqABBXHvdcqPgdNwOZyBiQtZoPZOCf4qwXAxe5lhqf+MD&#10;XavUiBzCsUQFJqWulDLWhhzGke+IM/frg8OUYWikDnjL4c7Kj6KYSoct5waDHW0M1X/VxSmo9uuf&#10;z0OfpsX2vDarb2nDe2eVenvtV18gEvXpKX64d1rBJI/N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2oOTcAAAADbAAAADwAAAAAAAAAAAAAAAACYAgAAZHJzL2Rvd25y&#10;ZXYueG1sUEsFBgAAAAAEAAQA9QAAAIUDAAAAAA==&#10;" filled="f" stroked="f">
              <v:textbox inset=".35mm,.35mm,.35mm,.35mm">
                <w:txbxContent>
                  <w:p w14:paraId="052E5D8F" w14:textId="77777777" w:rsidR="007C41A4" w:rsidRDefault="00AB34E0">
                    <w:pPr>
                      <w:overflowPunct w:val="0"/>
                      <w:jc w:val="both"/>
                      <w:rPr>
                        <w:rFonts w:ascii="GOST 2.304 type" w:hAnsi="GOST 2.304 type" w:cs="GOST 2.304 type"/>
                        <w:kern w:val="2"/>
                        <w:sz w:val="18"/>
                        <w:szCs w:val="18"/>
                        <w:lang w:val="uk-UA"/>
                      </w:rPr>
                    </w:pPr>
                    <w:proofErr w:type="spellStart"/>
                    <w:r>
                      <w:rPr>
                        <w:rFonts w:ascii="GOST 2.304 type" w:hAnsi="GOST 2.304 type" w:cs="GOST 2.304 type"/>
                        <w:kern w:val="2"/>
                        <w:sz w:val="18"/>
                        <w:szCs w:val="18"/>
                        <w:lang w:val="uk-UA"/>
                      </w:rPr>
                      <w:t>Утверд</w:t>
                    </w:r>
                    <w:proofErr w:type="spellEnd"/>
                    <w:r>
                      <w:rPr>
                        <w:rFonts w:ascii="GOST 2.304 type" w:hAnsi="GOST 2.304 type" w:cs="GOST 2.304 type"/>
                        <w:kern w:val="2"/>
                        <w:sz w:val="18"/>
                        <w:szCs w:val="18"/>
                        <w:lang w:val="uk-UA"/>
                      </w:rPr>
                      <w:t>.</w:t>
                    </w:r>
                  </w:p>
                </w:txbxContent>
              </v:textbox>
            </v:shape>
            <v:shape id="Text Box 74" o:spid="_x0000_s2096" type="#_x0000_t202" style="position:absolute;left:2462;top:16226;width:1317;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Ep48QA&#10;AADbAAAADwAAAGRycy9kb3ducmV2LnhtbESPT4vCMBTE7wt+h/AEb5q6wqrVKCorrHgQ/xw8Pptn&#10;G2xeSpPV+u03grDHYWZ+w0znjS3FnWpvHCvo9xIQxJnThnMFp+O6OwLhA7LG0jEpeJKH+az1McVU&#10;uwfv6X4IuYgQ9ikqKEKoUil9VpBF33MVcfSurrYYoqxzqWt8RLgt5WeSfEmLhuNCgRWtCspuh1+r&#10;wFzMc5nJ1fdm2+zOdD4OT9f1RalOu1lMQARqwn/43f7RCgZje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xKePEAAAA2wAAAA8AAAAAAAAAAAAAAAAAmAIAAGRycy9k&#10;b3ducmV2LnhtbFBLBQYAAAAABAAEAPUAAACJAwAAAAA=&#10;" filled="f" stroked="f"/>
          </v:group>
          <v:line id="Line 93" o:spid="_x0000_s2094" style="position:absolute;visibility:visible" from="8628,15072" to="8628,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I9KMAAAADbAAAADwAAAGRycy9kb3ducmV2LnhtbERPz2vCMBS+C/4P4Qm7aao4kc4oogx2&#10;2WFV8Ppo3prQ5qU0se38681h4PHj+707jK4RPXXBelawXGQgiEuvLVcKrpfP+RZEiMgaG8+k4I8C&#10;HPbTyQ5z7Qf+ob6IlUghHHJUYGJscylDachhWPiWOHG/vnMYE+wqqTscUrhr5CrLNtKh5dRgsKWT&#10;obIu7k7BcPG3s7RV/d2b960t1tfbI6uVepuNxw8Qkcb4Ev+7v7SCdVqfvqQfIP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zyPSjAAAAA2wAAAA8AAAAAAAAAAAAAAAAA&#10;oQIAAGRycy9kb3ducmV2LnhtbFBLBQYAAAAABAAEAPkAAACOAwAAAAA=&#10;" strokeweight=".71mm">
            <v:stroke joinstyle="miter" endcap="square"/>
          </v:line>
          <v:shape id="Text Box 76" o:spid="_x0000_s2093" type="#_x0000_t202" style="position:absolute;left:5308;top:15128;width:3237;height:12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bUrcIA&#10;AADbAAAADwAAAGRycy9kb3ducmV2LnhtbESPQWsCMRSE70L/Q3hCL1KzFhFZjaItQileXO39sXlu&#10;FpOXJUl1++8bQfA4zMw3zHLdOyuuFGLrWcFkXIAgrr1uuVFwOu7e5iBiQtZoPZOCP4qwXr0Mllhq&#10;f+MDXavUiAzhWKICk1JXShlrQw7j2HfE2Tv74DBlGRqpA94y3Fn5XhQz6bDlvGCwow9D9aX6dQqq&#10;7+1+eujTrNj9bM3mU9ow6qxSr8N+swCRqE/P8KP9pRVMJ3D/kn+AXP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VtStwgAAANsAAAAPAAAAAAAAAAAAAAAAAJgCAABkcnMvZG93&#10;bnJldi54bWxQSwUGAAAAAAQABAD1AAAAhwMAAAAA&#10;" filled="f" stroked="f">
            <v:textbox inset=".35mm,.35mm,.35mm,.35mm">
              <w:txbxContent>
                <w:p w14:paraId="37C0DA87" w14:textId="77777777" w:rsidR="007C41A4" w:rsidRDefault="00AB34E0">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 xml:space="preserve">Частотно-территориальное проектирование сотовой связи стандарта </w:t>
                  </w:r>
                  <w:r>
                    <w:rPr>
                      <w:rFonts w:ascii="GOST 2.304 type" w:hAnsi="GOST 2.304 type" w:cs="GOST 2.304 type"/>
                      <w:i/>
                      <w:kern w:val="2"/>
                      <w:sz w:val="22"/>
                      <w:szCs w:val="22"/>
                      <w:lang w:val="en-US"/>
                    </w:rPr>
                    <w:t>GSM</w:t>
                  </w:r>
                </w:p>
              </w:txbxContent>
            </v:textbox>
          </v:shape>
          <v:line id="Line 95" o:spid="_x0000_s2092" style="position:absolute;visibility:visible" from="8634,15355" to="11601,15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wGxMMAAADbAAAADwAAAGRycy9kb3ducmV2LnhtbESPQWvCQBSE7wX/w/IEb3VTUZHUVUpF&#10;8NJDo+D1kX3NLsm+DdltEv313YLgcZiZb5jtfnSN6KkL1rOCt3kGgrj02nKl4HI+vm5AhIissfFM&#10;Cm4UYL+bvGwx137gb+qLWIkE4ZCjAhNjm0sZSkMOw9y3xMn78Z3DmGRXSd3hkOCukYssW0uHltOC&#10;wZY+DZV18esUDGd/PUhb1V+9WW1ssbxc71mt1Gw6fryDiDTGZ/jRPmkFywX8f0k/QO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sBsTDAAAA2wAAAA8AAAAAAAAAAAAA&#10;AAAAoQIAAGRycy9kb3ducmV2LnhtbFBLBQYAAAAABAAEAPkAAACRAwAAAAA=&#10;" strokeweight=".71mm">
            <v:stroke joinstyle="miter" endcap="square"/>
          </v:line>
          <v:line id="Line 96" o:spid="_x0000_s2091" style="position:absolute;visibility:visible" from="8633,15640" to="11600,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CjX8MAAADbAAAADwAAAGRycy9kb3ducmV2LnhtbESPQWvCQBSE74X+h+UVvNVN1RZJXUUU&#10;wYuHRsHrI/uaXZJ9G7JrkvbXu0Khx2FmvmFWm9E1oqcuWM8K3qYZCOLSa8uVgsv58LoEESKyxsYz&#10;KfihAJv189MKc+0H/qK+iJVIEA45KjAxtrmUoTTkMEx9S5y8b985jEl2ldQdDgnuGjnLsg/p0HJa&#10;MNjSzlBZFzenYDj7617aqj715n1pi8Xl+pvVSk1exu0niEhj/A//tY9awWIOjy/pB8j1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wgo1/DAAAA2wAAAA8AAAAAAAAAAAAA&#10;AAAAoQIAAGRycy9kb3ducmV2LnhtbFBLBQYAAAAABAAEAPkAAACRAwAAAAA=&#10;" strokeweight=".71mm">
            <v:stroke joinstyle="miter" endcap="square"/>
          </v:line>
          <v:line id="Line 97" o:spid="_x0000_s2090" style="position:absolute;visibility:visible" from="10319,15072" to="1031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k7K8MAAADbAAAADwAAAGRycy9kb3ducmV2LnhtbESPwWrDMBBE74H+g9hAb4mc4pbgRAml&#10;odBLD3EMuS7W1hK2VsZSbLdfXwUKPQ4z84bZH2fXiZGGYD0r2KwzEMS115YbBdXlfbUFESKyxs4z&#10;KfimAMfDw2KPhfYTn2ksYyMShEOBCkyMfSFlqA05DGvfEyfvyw8OY5JDI/WAU4K7Tj5l2Yt0aDkt&#10;GOzpzVDdljenYLr460napv0czfPWlnl1/clapR6X8+sORKQ5/of/2h9aQZ7D/Uv6AfLw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JOyvDAAAA2wAAAA8AAAAAAAAAAAAA&#10;AAAAoQIAAGRycy9kb3ducmV2LnhtbFBLBQYAAAAABAAEAPkAAACRAwAAAAA=&#10;" strokeweight=".71mm">
            <v:stroke joinstyle="miter" endcap="square"/>
          </v:line>
          <v:shape id="Text Box 80" o:spid="_x0000_s2089" type="#_x0000_t202" style="position:absolute;left:8667;top:15083;width:75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3SrsMA&#10;AADbAAAADwAAAGRycy9kb3ducmV2LnhtbESPT2sCMRTE74V+h/AKvZSarajI1ij+QSjixdXeH5vX&#10;zdLkZUmibr99Iwgeh5n5DTNb9M6KC4XYelbwMShAENdet9woOB2371MQMSFrtJ5JwR9FWMyfn2ZY&#10;an/lA12q1IgM4ViiApNSV0oZa0MO48B3xNn78cFhyjI0Uge8ZrizclgUE+mw5bxgsKO1ofq3OjsF&#10;1W61Hx36NCm23yuz3Egb3jqr1OtLv/wEkahPj/C9/aUVjM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W3SrsMAAADbAAAADwAAAAAAAAAAAAAAAACYAgAAZHJzL2Rv&#10;d25yZXYueG1sUEsFBgAAAAAEAAQA9QAAAIgDAAAAAA==&#10;" filled="f" stroked="f">
            <v:textbox inset=".35mm,.35mm,.35mm,.35mm">
              <w:txbxContent>
                <w:p w14:paraId="2B0CAED9" w14:textId="77777777" w:rsidR="007C41A4" w:rsidRDefault="00AB34E0">
                  <w:pPr>
                    <w:overflowPunct w:val="0"/>
                    <w:jc w:val="center"/>
                    <w:rPr>
                      <w:rFonts w:ascii="GOST 2.304 type" w:hAnsi="GOST 2.304 type" w:cs="GOST 2.304 type"/>
                      <w:kern w:val="2"/>
                      <w:sz w:val="18"/>
                      <w:szCs w:val="20"/>
                      <w:lang w:val="uk-UA"/>
                    </w:rPr>
                  </w:pPr>
                  <w:proofErr w:type="spellStart"/>
                  <w:r>
                    <w:rPr>
                      <w:rFonts w:ascii="GOST 2.304 type" w:hAnsi="GOST 2.304 type" w:cs="GOST 2.304 type"/>
                      <w:kern w:val="2"/>
                      <w:sz w:val="18"/>
                      <w:szCs w:val="20"/>
                      <w:lang w:val="uk-UA"/>
                    </w:rPr>
                    <w:t>Лит</w:t>
                  </w:r>
                  <w:proofErr w:type="spellEnd"/>
                </w:p>
              </w:txbxContent>
            </v:textbox>
          </v:shape>
          <v:shape id="Text Box 81" o:spid="_x0000_s2088" type="#_x0000_t202" style="position:absolute;left:10361;top:15083;width:1190;height:2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9M2cIA&#10;AADbAAAADwAAAGRycy9kb3ducmV2LnhtbESPQWsCMRSE7wX/Q3hCL0WzFlnKahS1CKV4cdveH5vn&#10;ZjF5WZJUt/++EQSPw8x8wyzXg7PiQiF2nhXMpgUI4sbrjlsF31/7yRuImJA1Ws+k4I8irFejpyVW&#10;2l/5SJc6tSJDOFaowKTUV1LGxpDDOPU9cfZOPjhMWYZW6oDXDHdWvhZFKR12nBcM9rQz1JzrX6eg&#10;/twe5schlcX+Z2s279KGl94q9TweNgsQiYb0CN/bH1rBvITbl/wD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v0zZwgAAANsAAAAPAAAAAAAAAAAAAAAAAJgCAABkcnMvZG93&#10;bnJldi54bWxQSwUGAAAAAAQABAD1AAAAhwMAAAAA&#10;" filled="f" stroked="f">
            <v:textbox inset=".35mm,.35mm,.35mm,.35mm">
              <w:txbxContent>
                <w:p w14:paraId="2D3D92FE" w14:textId="77777777" w:rsidR="007C41A4" w:rsidRDefault="00AB34E0">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Листов</w:t>
                  </w:r>
                </w:p>
              </w:txbxContent>
            </v:textbox>
          </v:shape>
          <v:shape id="Text Box 82" o:spid="_x0000_s2087" type="#_x0000_t202" style="position:absolute;left:10373;top:15376;width:119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Rrd8MA&#10;AADbAAAADwAAAGRycy9kb3ducmV2LnhtbESPQYvCMBSE74L/ITxhb5q6LCpdo7iisIsHsXrw+Gye&#10;bdjmpTRR6783guBxmJlvmOm8tZW4UuONYwXDQQKCOHfacKHgsF/3JyB8QNZYOSYFd/Iwn3U7U0y1&#10;u/GOrlkoRISwT1FBGUKdSunzkiz6gauJo3d2jcUQZVNI3eAtwm0lP5NkJC0ajgsl1rQsKf/PLlaB&#10;OZn7Ty6Xq79Nuz3ScT8+nNcnpT567eIbRKA2vMOv9q9W8DWG55f4A+Ts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mRrd8MAAADbAAAADwAAAAAAAAAAAAAAAACYAgAAZHJzL2Rv&#10;d25yZXYueG1sUEsFBgAAAAAEAAQA9QAAAIgDAAAAAA==&#10;" filled="f" stroked="f"/>
          <v:line id="Line 101" o:spid="_x0000_s2086" style="position:absolute;visibility:visible" from="8909,15360" to="890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qsM8IAAADbAAAADwAAAGRycy9kb3ducmV2LnhtbERPz2vCMBS+D/wfwhvsIjO1ioxqFBGU&#10;rZepGzu/Nc+2s3kpSdbW/345CDt+fL9Xm8E0oiPna8sKppMEBHFhdc2lgs+P/fMLCB+QNTaWScGN&#10;PGzWo4cVZtr2fKLuHEoRQ9hnqKAKoc2k9EVFBv3EtsSRu1hnMEToSqkd9jHcNDJNkoU0WHNsqLCl&#10;XUXF9fxrFAxvx9SN3z1P99twyGdj/Pr5zpV6ehy2SxCBhvAvvrtftYJ5HBu/x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0qsM8IAAADbAAAADwAAAAAAAAAAAAAA&#10;AAChAgAAZHJzL2Rvd25yZXYueG1sUEsFBgAAAAAEAAQA+QAAAJADAAAAAA==&#10;" strokeweight=".35mm">
            <v:stroke joinstyle="miter" endcap="square"/>
          </v:line>
          <v:line id="Line 102" o:spid="_x0000_s2085" style="position:absolute;visibility:visible" from="9191,15361" to="9191,15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JqMUAAADbAAAADwAAAGRycy9kb3ducmV2LnhtbESPQWvCQBSE74L/YXlCL6IbtUgbsxEp&#10;WKwXrRbPz+wzSZt9G3a3mv77bqHgcZiZb5hs2ZlGXMn52rKCyTgBQVxYXXOp4OO4Hj2B8AFZY2OZ&#10;FPyQh2Xe72WYanvjd7oeQikihH2KCqoQ2lRKX1Rk0I9tSxy9i3UGQ5SulNrhLcJNI6dJMpcGa44L&#10;Fbb0UlHxdfg2Crq3/dQNd54n61V43c6GePo8b5V6GHSrBYhAXbiH/9sbreDxGf6+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YJqMUAAADbAAAADwAAAAAAAAAA&#10;AAAAAAChAgAAZHJzL2Rvd25yZXYueG1sUEsFBgAAAAAEAAQA+QAAAJMDAAAAAA==&#10;" strokeweight=".35mm">
            <v:stroke joinstyle="miter" endcap="square"/>
          </v:line>
          <v:shape id="Text Box 85" o:spid="_x0000_s2084" type="#_x0000_t202" style="position:absolute;left:8667;top:15864;width:2884;height:34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Pn68AA&#10;AADbAAAADwAAAGRycy9kb3ducmV2LnhtbERPTWsCMRC9F/wPYQq9FM1arMjWKGoRRHpx1fuwmW6W&#10;JpMlibr99+YgeHy87/myd1ZcKcTWs4LxqABBXHvdcqPgdNwOZyBiQtZoPZOCf4qwXAxe5lhqf+MD&#10;XavUiBzCsUQFJqWulDLWhhzGke+IM/frg8OUYWikDnjL4c7Kj6KYSoct5waDHW0M1X/VxSmo9uuf&#10;yaFP02J7XpvVt7ThvbNKvb32qy8Qifr0FD/cO63gM6/PX/IPkIs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MPn68AAAADbAAAADwAAAAAAAAAAAAAAAACYAgAAZHJzL2Rvd25y&#10;ZXYueG1sUEsFBgAAAAAEAAQA9QAAAIUDAAAAAA==&#10;" filled="f" stroked="f">
            <v:textbox inset=".35mm,.35mm,.35mm,.35mm">
              <w:txbxContent>
                <w:p w14:paraId="70C1ACFC" w14:textId="77777777" w:rsidR="007C41A4" w:rsidRDefault="00AB34E0">
                  <w:pPr>
                    <w:overflowPunct w:val="0"/>
                    <w:rPr>
                      <w:rFonts w:ascii="GOST 2.304 type" w:hAnsi="GOST 2.304 type" w:cs="GOST 2.304 type"/>
                      <w:i/>
                      <w:kern w:val="2"/>
                      <w:sz w:val="24"/>
                      <w:szCs w:val="24"/>
                    </w:rPr>
                  </w:pPr>
                  <w:r>
                    <w:rPr>
                      <w:rFonts w:ascii="GOST 2.304 type" w:hAnsi="GOST 2.304 type" w:cs="GOST 2.304 type"/>
                      <w:i/>
                      <w:kern w:val="2"/>
                      <w:sz w:val="24"/>
                      <w:szCs w:val="24"/>
                    </w:rPr>
                    <w:t>ГБПОУ НСО «НКПСИС»</w:t>
                  </w:r>
                </w:p>
              </w:txbxContent>
            </v:textbox>
          </v:shape>
          <w10:wrap anchorx="page" anchory="pag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4931880"/>
    <w:multiLevelType w:val="multilevel"/>
    <w:tmpl w:val="84931880"/>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 w15:restartNumberingAfterBreak="0">
    <w:nsid w:val="A0DE1196"/>
    <w:multiLevelType w:val="multilevel"/>
    <w:tmpl w:val="A0DE1196"/>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15:restartNumberingAfterBreak="0">
    <w:nsid w:val="A379EA95"/>
    <w:multiLevelType w:val="multilevel"/>
    <w:tmpl w:val="A379EA95"/>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3" w15:restartNumberingAfterBreak="0">
    <w:nsid w:val="A431150D"/>
    <w:multiLevelType w:val="multilevel"/>
    <w:tmpl w:val="A431150D"/>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4" w15:restartNumberingAfterBreak="0">
    <w:nsid w:val="D8DFDE89"/>
    <w:multiLevelType w:val="multilevel"/>
    <w:tmpl w:val="D8DFDE89"/>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5" w15:restartNumberingAfterBreak="0">
    <w:nsid w:val="E5A39DDC"/>
    <w:multiLevelType w:val="multilevel"/>
    <w:tmpl w:val="E5A39DDC"/>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6" w15:restartNumberingAfterBreak="0">
    <w:nsid w:val="EDD1B8A7"/>
    <w:multiLevelType w:val="singleLevel"/>
    <w:tmpl w:val="EDD1B8A7"/>
    <w:lvl w:ilvl="0">
      <w:start w:val="1"/>
      <w:numFmt w:val="decimal"/>
      <w:suff w:val="space"/>
      <w:lvlText w:val="%1)"/>
      <w:lvlJc w:val="left"/>
    </w:lvl>
  </w:abstractNum>
  <w:abstractNum w:abstractNumId="7" w15:restartNumberingAfterBreak="0">
    <w:nsid w:val="123D7085"/>
    <w:multiLevelType w:val="multilevel"/>
    <w:tmpl w:val="C2A26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7D97BC3"/>
    <w:multiLevelType w:val="multilevel"/>
    <w:tmpl w:val="734E18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BDD56F9"/>
    <w:multiLevelType w:val="multilevel"/>
    <w:tmpl w:val="BB145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3B66C9F"/>
    <w:multiLevelType w:val="hybridMultilevel"/>
    <w:tmpl w:val="48DEE91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A3236B8"/>
    <w:multiLevelType w:val="multilevel"/>
    <w:tmpl w:val="F02EC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51938084"/>
    <w:multiLevelType w:val="multilevel"/>
    <w:tmpl w:val="51938084"/>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3" w15:restartNumberingAfterBreak="0">
    <w:nsid w:val="52A310A7"/>
    <w:multiLevelType w:val="multilevel"/>
    <w:tmpl w:val="19CAC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3D90413"/>
    <w:multiLevelType w:val="multilevel"/>
    <w:tmpl w:val="EA1CC4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05020F4"/>
    <w:multiLevelType w:val="multilevel"/>
    <w:tmpl w:val="E65AC1B2"/>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6613393F"/>
    <w:multiLevelType w:val="hybridMultilevel"/>
    <w:tmpl w:val="A68A8F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66162A31"/>
    <w:multiLevelType w:val="multilevel"/>
    <w:tmpl w:val="A7BA2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85A15F7"/>
    <w:multiLevelType w:val="multilevel"/>
    <w:tmpl w:val="CD245B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692335AA"/>
    <w:multiLevelType w:val="multilevel"/>
    <w:tmpl w:val="DDA0F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C6E0E37"/>
    <w:multiLevelType w:val="multilevel"/>
    <w:tmpl w:val="FE966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FD80608"/>
    <w:multiLevelType w:val="hybridMultilevel"/>
    <w:tmpl w:val="0B88C3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0"/>
  </w:num>
  <w:num w:numId="5">
    <w:abstractNumId w:val="4"/>
  </w:num>
  <w:num w:numId="6">
    <w:abstractNumId w:val="12"/>
  </w:num>
  <w:num w:numId="7">
    <w:abstractNumId w:val="1"/>
  </w:num>
  <w:num w:numId="8">
    <w:abstractNumId w:val="6"/>
  </w:num>
  <w:num w:numId="9">
    <w:abstractNumId w:val="10"/>
  </w:num>
  <w:num w:numId="10">
    <w:abstractNumId w:val="16"/>
  </w:num>
  <w:num w:numId="11">
    <w:abstractNumId w:val="13"/>
  </w:num>
  <w:num w:numId="12">
    <w:abstractNumId w:val="21"/>
  </w:num>
  <w:num w:numId="13">
    <w:abstractNumId w:val="11"/>
  </w:num>
  <w:num w:numId="14">
    <w:abstractNumId w:val="20"/>
  </w:num>
  <w:num w:numId="15">
    <w:abstractNumId w:val="9"/>
  </w:num>
  <w:num w:numId="16">
    <w:abstractNumId w:val="18"/>
  </w:num>
  <w:num w:numId="17">
    <w:abstractNumId w:val="7"/>
  </w:num>
  <w:num w:numId="18">
    <w:abstractNumId w:val="14"/>
  </w:num>
  <w:num w:numId="19">
    <w:abstractNumId w:val="19"/>
  </w:num>
  <w:num w:numId="20">
    <w:abstractNumId w:val="8"/>
  </w:num>
  <w:num w:numId="21">
    <w:abstractNumId w:val="17"/>
  </w:num>
  <w:num w:numId="2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activeWritingStyle w:appName="MSWord" w:lang="ru-RU" w:vendorID="64" w:dllVersion="6" w:nlCheck="1" w:checkStyle="0"/>
  <w:activeWritingStyle w:appName="MSWord" w:lang="en-US" w:vendorID="64" w:dllVersion="6" w:nlCheck="1" w:checkStyle="1"/>
  <w:activeWritingStyle w:appName="MSWord" w:lang="en-US" w:vendorID="64" w:dllVersion="4096" w:nlCheck="1" w:checkStyle="0"/>
  <w:activeWritingStyle w:appName="MSWord" w:lang="ru-RU" w:vendorID="64" w:dllVersion="4096" w:nlCheck="1" w:checkStyle="0"/>
  <w:proofState w:spelling="clean" w:grammar="clean"/>
  <w:defaultTabStop w:val="708"/>
  <w:noPunctuationKerning/>
  <w:characterSpacingControl w:val="doNotCompress"/>
  <w:hdrShapeDefaults>
    <o:shapedefaults v:ext="edit" spidmax="2168"/>
    <o:shapelayout v:ext="edit">
      <o:idmap v:ext="edit" data="2"/>
    </o:shapelayout>
  </w:hdrShapeDefaults>
  <w:footnotePr>
    <w:footnote w:id="-1"/>
    <w:footnote w:id="0"/>
  </w:footnotePr>
  <w:endnotePr>
    <w:endnote w:id="-1"/>
    <w:endnote w:id="0"/>
  </w:endnotePr>
  <w:compat>
    <w:doNotExpandShiftReturn/>
    <w:useFELayout/>
    <w:compatSetting w:name="compatibilityMode" w:uri="http://schemas.microsoft.com/office/word" w:val="12"/>
    <w:compatSetting w:name="useWord2013TrackBottomHyphenation" w:uri="http://schemas.microsoft.com/office/word" w:val="1"/>
  </w:compat>
  <w:rsids>
    <w:rsidRoot w:val="006F35F9"/>
    <w:rsid w:val="000374E5"/>
    <w:rsid w:val="000479D3"/>
    <w:rsid w:val="00050202"/>
    <w:rsid w:val="00056025"/>
    <w:rsid w:val="00282540"/>
    <w:rsid w:val="00283704"/>
    <w:rsid w:val="002B1675"/>
    <w:rsid w:val="002B2A8C"/>
    <w:rsid w:val="002E08AF"/>
    <w:rsid w:val="00300ACC"/>
    <w:rsid w:val="003414AA"/>
    <w:rsid w:val="00382EC4"/>
    <w:rsid w:val="003B24C5"/>
    <w:rsid w:val="003D2998"/>
    <w:rsid w:val="003F4727"/>
    <w:rsid w:val="003F5968"/>
    <w:rsid w:val="004472F6"/>
    <w:rsid w:val="00476256"/>
    <w:rsid w:val="004C523F"/>
    <w:rsid w:val="004E1A3A"/>
    <w:rsid w:val="005079A6"/>
    <w:rsid w:val="005436C5"/>
    <w:rsid w:val="00555E8A"/>
    <w:rsid w:val="005A3317"/>
    <w:rsid w:val="005E6392"/>
    <w:rsid w:val="00637386"/>
    <w:rsid w:val="006668FA"/>
    <w:rsid w:val="00684B36"/>
    <w:rsid w:val="006F35F9"/>
    <w:rsid w:val="00713E03"/>
    <w:rsid w:val="00734002"/>
    <w:rsid w:val="00760ACD"/>
    <w:rsid w:val="00762A2E"/>
    <w:rsid w:val="00777854"/>
    <w:rsid w:val="007C41A4"/>
    <w:rsid w:val="008126AC"/>
    <w:rsid w:val="008222B2"/>
    <w:rsid w:val="00865790"/>
    <w:rsid w:val="008724FF"/>
    <w:rsid w:val="00915BF9"/>
    <w:rsid w:val="009E6213"/>
    <w:rsid w:val="009F73CC"/>
    <w:rsid w:val="00A313F6"/>
    <w:rsid w:val="00A371BE"/>
    <w:rsid w:val="00AB34E0"/>
    <w:rsid w:val="00B008E0"/>
    <w:rsid w:val="00B03AA4"/>
    <w:rsid w:val="00B60B65"/>
    <w:rsid w:val="00B95230"/>
    <w:rsid w:val="00BB6383"/>
    <w:rsid w:val="00BE4789"/>
    <w:rsid w:val="00C06520"/>
    <w:rsid w:val="00C13E4B"/>
    <w:rsid w:val="00D04DB2"/>
    <w:rsid w:val="00D075CA"/>
    <w:rsid w:val="00D229BA"/>
    <w:rsid w:val="00D83548"/>
    <w:rsid w:val="00DF42FB"/>
    <w:rsid w:val="00E21F02"/>
    <w:rsid w:val="00E31B31"/>
    <w:rsid w:val="00E32B23"/>
    <w:rsid w:val="00E851EF"/>
    <w:rsid w:val="00F17523"/>
    <w:rsid w:val="00F43DB7"/>
    <w:rsid w:val="00F80362"/>
    <w:rsid w:val="13021DDA"/>
    <w:rsid w:val="1415729F"/>
    <w:rsid w:val="2A183725"/>
    <w:rsid w:val="42CE5919"/>
    <w:rsid w:val="51995D27"/>
    <w:rsid w:val="52DF7C97"/>
    <w:rsid w:val="535F77C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168"/>
    <o:shapelayout v:ext="edit">
      <o:idmap v:ext="edit" data="1"/>
    </o:shapelayout>
  </w:shapeDefaults>
  <w:decimalSymbol w:val=","/>
  <w:listSeparator w:val=";"/>
  <w14:docId w14:val="7F22ED25"/>
  <w15:docId w15:val="{90EDFD8C-61B8-42BB-82B1-03816511C5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83704"/>
    <w:pPr>
      <w:suppressAutoHyphens/>
    </w:pPr>
    <w:rPr>
      <w:rFonts w:eastAsia="Calibri"/>
      <w:sz w:val="28"/>
      <w:szCs w:val="28"/>
      <w:lang w:eastAsia="zh-CN"/>
    </w:rPr>
  </w:style>
  <w:style w:type="paragraph" w:styleId="1">
    <w:name w:val="heading 1"/>
    <w:next w:val="a"/>
    <w:uiPriority w:val="9"/>
    <w:qFormat/>
    <w:rsid w:val="00283704"/>
    <w:pPr>
      <w:spacing w:beforeAutospacing="1" w:afterAutospacing="1"/>
      <w:outlineLvl w:val="0"/>
    </w:pPr>
    <w:rPr>
      <w:rFonts w:ascii="SimSun" w:hAnsi="SimSun" w:hint="eastAsia"/>
      <w:b/>
      <w:bCs/>
      <w:kern w:val="32"/>
      <w:sz w:val="48"/>
      <w:szCs w:val="48"/>
      <w:lang w:val="en-US" w:eastAsia="zh-CN"/>
    </w:rPr>
  </w:style>
  <w:style w:type="paragraph" w:styleId="2">
    <w:name w:val="heading 2"/>
    <w:next w:val="a"/>
    <w:uiPriority w:val="9"/>
    <w:semiHidden/>
    <w:unhideWhenUsed/>
    <w:qFormat/>
    <w:rsid w:val="00283704"/>
    <w:pPr>
      <w:spacing w:beforeAutospacing="1" w:afterAutospacing="1"/>
      <w:outlineLvl w:val="1"/>
    </w:pPr>
    <w:rPr>
      <w:rFonts w:ascii="SimSun" w:hAnsi="SimSun" w:hint="eastAsia"/>
      <w:b/>
      <w:bCs/>
      <w:i/>
      <w:iCs/>
      <w:sz w:val="36"/>
      <w:szCs w:val="36"/>
      <w:lang w:val="en-US" w:eastAsia="zh-CN"/>
    </w:rPr>
  </w:style>
  <w:style w:type="paragraph" w:styleId="3">
    <w:name w:val="heading 3"/>
    <w:next w:val="a"/>
    <w:uiPriority w:val="9"/>
    <w:semiHidden/>
    <w:unhideWhenUsed/>
    <w:qFormat/>
    <w:rsid w:val="00283704"/>
    <w:pPr>
      <w:spacing w:beforeAutospacing="1" w:afterAutospacing="1"/>
      <w:outlineLvl w:val="2"/>
    </w:pPr>
    <w:rPr>
      <w:rFonts w:ascii="SimSun" w:hAnsi="SimSun" w:hint="eastAsia"/>
      <w:b/>
      <w:bCs/>
      <w:sz w:val="26"/>
      <w:szCs w:val="26"/>
      <w:lang w:val="en-US" w:eastAsia="zh-CN"/>
    </w:rPr>
  </w:style>
  <w:style w:type="paragraph" w:styleId="4">
    <w:name w:val="heading 4"/>
    <w:basedOn w:val="a"/>
    <w:next w:val="a"/>
    <w:link w:val="40"/>
    <w:uiPriority w:val="9"/>
    <w:qFormat/>
    <w:rsid w:val="00283704"/>
    <w:pPr>
      <w:suppressAutoHyphens w:val="0"/>
      <w:spacing w:before="100" w:beforeAutospacing="1" w:after="100" w:afterAutospacing="1"/>
      <w:outlineLvl w:val="3"/>
    </w:pPr>
    <w:rPr>
      <w:rFonts w:eastAsia="Times New Roman"/>
      <w:b/>
      <w:bCs/>
      <w:sz w:val="24"/>
      <w:szCs w:val="24"/>
      <w:lang w:eastAsia="ru-RU"/>
    </w:rPr>
  </w:style>
  <w:style w:type="paragraph" w:styleId="5">
    <w:name w:val="heading 5"/>
    <w:basedOn w:val="a"/>
    <w:next w:val="a"/>
    <w:link w:val="50"/>
    <w:uiPriority w:val="9"/>
    <w:semiHidden/>
    <w:unhideWhenUsed/>
    <w:qFormat/>
    <w:rsid w:val="00283704"/>
    <w:pPr>
      <w:keepNext/>
      <w:keepLines/>
      <w:spacing w:before="4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qFormat/>
    <w:rsid w:val="00283704"/>
    <w:rPr>
      <w:color w:val="0563C1"/>
      <w:u w:val="single"/>
    </w:rPr>
  </w:style>
  <w:style w:type="character" w:styleId="a4">
    <w:name w:val="Strong"/>
    <w:basedOn w:val="a0"/>
    <w:uiPriority w:val="22"/>
    <w:qFormat/>
    <w:rsid w:val="00283704"/>
    <w:rPr>
      <w:b/>
      <w:bCs/>
    </w:rPr>
  </w:style>
  <w:style w:type="paragraph" w:styleId="a5">
    <w:name w:val="header"/>
    <w:basedOn w:val="a"/>
    <w:link w:val="a6"/>
    <w:qFormat/>
    <w:rsid w:val="00283704"/>
    <w:pPr>
      <w:tabs>
        <w:tab w:val="center" w:pos="4677"/>
        <w:tab w:val="right" w:pos="9355"/>
      </w:tabs>
    </w:pPr>
    <w:rPr>
      <w:sz w:val="20"/>
      <w:szCs w:val="20"/>
      <w:lang w:val="zh-CN"/>
    </w:rPr>
  </w:style>
  <w:style w:type="paragraph" w:styleId="10">
    <w:name w:val="toc 1"/>
    <w:basedOn w:val="a"/>
    <w:next w:val="a"/>
    <w:uiPriority w:val="39"/>
    <w:qFormat/>
    <w:rsid w:val="00283704"/>
    <w:pPr>
      <w:tabs>
        <w:tab w:val="right" w:leader="dot" w:pos="9628"/>
      </w:tabs>
    </w:pPr>
  </w:style>
  <w:style w:type="paragraph" w:styleId="a7">
    <w:name w:val="footer"/>
    <w:basedOn w:val="a"/>
    <w:link w:val="a8"/>
    <w:qFormat/>
    <w:rsid w:val="00283704"/>
    <w:pPr>
      <w:tabs>
        <w:tab w:val="center" w:pos="4677"/>
        <w:tab w:val="right" w:pos="9355"/>
      </w:tabs>
    </w:pPr>
    <w:rPr>
      <w:lang w:val="zh-CN"/>
    </w:rPr>
  </w:style>
  <w:style w:type="paragraph" w:styleId="a9">
    <w:name w:val="Normal (Web)"/>
    <w:uiPriority w:val="99"/>
    <w:semiHidden/>
    <w:unhideWhenUsed/>
    <w:qFormat/>
    <w:rsid w:val="00283704"/>
    <w:pPr>
      <w:spacing w:beforeAutospacing="1" w:afterAutospacing="1"/>
    </w:pPr>
    <w:rPr>
      <w:sz w:val="24"/>
      <w:szCs w:val="24"/>
      <w:lang w:val="en-US" w:eastAsia="zh-CN"/>
    </w:rPr>
  </w:style>
  <w:style w:type="paragraph" w:styleId="HTML">
    <w:name w:val="HTML Preformatted"/>
    <w:uiPriority w:val="99"/>
    <w:semiHidden/>
    <w:unhideWhenUsed/>
    <w:qFormat/>
    <w:rsid w:val="002837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SimSun" w:hAnsi="SimSun" w:hint="eastAsia"/>
      <w:sz w:val="24"/>
      <w:szCs w:val="24"/>
      <w:lang w:val="en-US" w:eastAsia="zh-CN"/>
    </w:rPr>
  </w:style>
  <w:style w:type="paragraph" w:customStyle="1" w:styleId="TableParagraph">
    <w:name w:val="Table Paragraph"/>
    <w:basedOn w:val="a"/>
    <w:qFormat/>
    <w:rsid w:val="00283704"/>
    <w:pPr>
      <w:widowControl w:val="0"/>
      <w:autoSpaceDE w:val="0"/>
    </w:pPr>
    <w:rPr>
      <w:rFonts w:eastAsia="Times New Roman"/>
      <w:sz w:val="22"/>
      <w:szCs w:val="22"/>
      <w:lang w:bidi="ru-RU"/>
    </w:rPr>
  </w:style>
  <w:style w:type="character" w:customStyle="1" w:styleId="a6">
    <w:name w:val="Верхний колонтитул Знак"/>
    <w:basedOn w:val="a0"/>
    <w:link w:val="a5"/>
    <w:qFormat/>
    <w:rsid w:val="00283704"/>
    <w:rPr>
      <w:rFonts w:ascii="Times New Roman" w:eastAsia="Calibri" w:hAnsi="Times New Roman" w:cs="Times New Roman"/>
      <w:sz w:val="20"/>
      <w:szCs w:val="20"/>
      <w:lang w:val="zh-CN" w:eastAsia="zh-CN"/>
    </w:rPr>
  </w:style>
  <w:style w:type="character" w:customStyle="1" w:styleId="a8">
    <w:name w:val="Нижний колонтитул Знак"/>
    <w:basedOn w:val="a0"/>
    <w:link w:val="a7"/>
    <w:qFormat/>
    <w:rsid w:val="00283704"/>
    <w:rPr>
      <w:rFonts w:ascii="Times New Roman" w:eastAsia="Calibri" w:hAnsi="Times New Roman" w:cs="Times New Roman"/>
      <w:sz w:val="28"/>
      <w:szCs w:val="28"/>
      <w:lang w:val="zh-CN" w:eastAsia="zh-CN"/>
    </w:rPr>
  </w:style>
  <w:style w:type="character" w:customStyle="1" w:styleId="40">
    <w:name w:val="Заголовок 4 Знак"/>
    <w:basedOn w:val="a0"/>
    <w:link w:val="4"/>
    <w:uiPriority w:val="9"/>
    <w:qFormat/>
    <w:rsid w:val="00283704"/>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semiHidden/>
    <w:qFormat/>
    <w:rsid w:val="00283704"/>
    <w:rPr>
      <w:rFonts w:asciiTheme="majorHAnsi" w:eastAsiaTheme="majorEastAsia" w:hAnsiTheme="majorHAnsi" w:cstheme="majorBidi"/>
      <w:color w:val="2E74B5" w:themeColor="accent1" w:themeShade="BF"/>
      <w:sz w:val="28"/>
      <w:szCs w:val="28"/>
      <w:lang w:eastAsia="zh-CN"/>
    </w:rPr>
  </w:style>
  <w:style w:type="paragraph" w:styleId="aa">
    <w:name w:val="List Paragraph"/>
    <w:basedOn w:val="a"/>
    <w:uiPriority w:val="99"/>
    <w:rsid w:val="00C06520"/>
    <w:pPr>
      <w:ind w:left="720"/>
      <w:contextualSpacing/>
    </w:pPr>
  </w:style>
  <w:style w:type="character" w:customStyle="1" w:styleId="tahstyle">
    <w:name w:val="tahstyle"/>
    <w:basedOn w:val="a0"/>
    <w:rsid w:val="003F4727"/>
  </w:style>
  <w:style w:type="paragraph" w:customStyle="1" w:styleId="text-block">
    <w:name w:val="text-block"/>
    <w:basedOn w:val="a"/>
    <w:rsid w:val="003F4727"/>
    <w:pPr>
      <w:suppressAutoHyphens w:val="0"/>
      <w:spacing w:before="100" w:beforeAutospacing="1" w:after="100" w:afterAutospacing="1"/>
    </w:pPr>
    <w:rPr>
      <w:rFonts w:eastAsia="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838088">
      <w:bodyDiv w:val="1"/>
      <w:marLeft w:val="0"/>
      <w:marRight w:val="0"/>
      <w:marTop w:val="0"/>
      <w:marBottom w:val="0"/>
      <w:divBdr>
        <w:top w:val="none" w:sz="0" w:space="0" w:color="auto"/>
        <w:left w:val="none" w:sz="0" w:space="0" w:color="auto"/>
        <w:bottom w:val="none" w:sz="0" w:space="0" w:color="auto"/>
        <w:right w:val="none" w:sz="0" w:space="0" w:color="auto"/>
      </w:divBdr>
    </w:div>
    <w:div w:id="472873807">
      <w:bodyDiv w:val="1"/>
      <w:marLeft w:val="0"/>
      <w:marRight w:val="0"/>
      <w:marTop w:val="0"/>
      <w:marBottom w:val="0"/>
      <w:divBdr>
        <w:top w:val="none" w:sz="0" w:space="0" w:color="auto"/>
        <w:left w:val="none" w:sz="0" w:space="0" w:color="auto"/>
        <w:bottom w:val="none" w:sz="0" w:space="0" w:color="auto"/>
        <w:right w:val="none" w:sz="0" w:space="0" w:color="auto"/>
      </w:divBdr>
    </w:div>
    <w:div w:id="533465714">
      <w:bodyDiv w:val="1"/>
      <w:marLeft w:val="0"/>
      <w:marRight w:val="0"/>
      <w:marTop w:val="0"/>
      <w:marBottom w:val="0"/>
      <w:divBdr>
        <w:top w:val="none" w:sz="0" w:space="0" w:color="auto"/>
        <w:left w:val="none" w:sz="0" w:space="0" w:color="auto"/>
        <w:bottom w:val="none" w:sz="0" w:space="0" w:color="auto"/>
        <w:right w:val="none" w:sz="0" w:space="0" w:color="auto"/>
      </w:divBdr>
    </w:div>
    <w:div w:id="549075072">
      <w:bodyDiv w:val="1"/>
      <w:marLeft w:val="0"/>
      <w:marRight w:val="0"/>
      <w:marTop w:val="0"/>
      <w:marBottom w:val="0"/>
      <w:divBdr>
        <w:top w:val="none" w:sz="0" w:space="0" w:color="auto"/>
        <w:left w:val="none" w:sz="0" w:space="0" w:color="auto"/>
        <w:bottom w:val="none" w:sz="0" w:space="0" w:color="auto"/>
        <w:right w:val="none" w:sz="0" w:space="0" w:color="auto"/>
      </w:divBdr>
    </w:div>
    <w:div w:id="613055329">
      <w:bodyDiv w:val="1"/>
      <w:marLeft w:val="0"/>
      <w:marRight w:val="0"/>
      <w:marTop w:val="0"/>
      <w:marBottom w:val="0"/>
      <w:divBdr>
        <w:top w:val="none" w:sz="0" w:space="0" w:color="auto"/>
        <w:left w:val="none" w:sz="0" w:space="0" w:color="auto"/>
        <w:bottom w:val="none" w:sz="0" w:space="0" w:color="auto"/>
        <w:right w:val="none" w:sz="0" w:space="0" w:color="auto"/>
      </w:divBdr>
    </w:div>
    <w:div w:id="779956085">
      <w:bodyDiv w:val="1"/>
      <w:marLeft w:val="0"/>
      <w:marRight w:val="0"/>
      <w:marTop w:val="0"/>
      <w:marBottom w:val="0"/>
      <w:divBdr>
        <w:top w:val="none" w:sz="0" w:space="0" w:color="auto"/>
        <w:left w:val="none" w:sz="0" w:space="0" w:color="auto"/>
        <w:bottom w:val="none" w:sz="0" w:space="0" w:color="auto"/>
        <w:right w:val="none" w:sz="0" w:space="0" w:color="auto"/>
      </w:divBdr>
    </w:div>
    <w:div w:id="784227679">
      <w:bodyDiv w:val="1"/>
      <w:marLeft w:val="0"/>
      <w:marRight w:val="0"/>
      <w:marTop w:val="0"/>
      <w:marBottom w:val="0"/>
      <w:divBdr>
        <w:top w:val="none" w:sz="0" w:space="0" w:color="auto"/>
        <w:left w:val="none" w:sz="0" w:space="0" w:color="auto"/>
        <w:bottom w:val="none" w:sz="0" w:space="0" w:color="auto"/>
        <w:right w:val="none" w:sz="0" w:space="0" w:color="auto"/>
      </w:divBdr>
    </w:div>
    <w:div w:id="839009705">
      <w:bodyDiv w:val="1"/>
      <w:marLeft w:val="0"/>
      <w:marRight w:val="0"/>
      <w:marTop w:val="0"/>
      <w:marBottom w:val="0"/>
      <w:divBdr>
        <w:top w:val="none" w:sz="0" w:space="0" w:color="auto"/>
        <w:left w:val="none" w:sz="0" w:space="0" w:color="auto"/>
        <w:bottom w:val="none" w:sz="0" w:space="0" w:color="auto"/>
        <w:right w:val="none" w:sz="0" w:space="0" w:color="auto"/>
      </w:divBdr>
    </w:div>
    <w:div w:id="1036391666">
      <w:bodyDiv w:val="1"/>
      <w:marLeft w:val="0"/>
      <w:marRight w:val="0"/>
      <w:marTop w:val="0"/>
      <w:marBottom w:val="0"/>
      <w:divBdr>
        <w:top w:val="none" w:sz="0" w:space="0" w:color="auto"/>
        <w:left w:val="none" w:sz="0" w:space="0" w:color="auto"/>
        <w:bottom w:val="none" w:sz="0" w:space="0" w:color="auto"/>
        <w:right w:val="none" w:sz="0" w:space="0" w:color="auto"/>
      </w:divBdr>
    </w:div>
    <w:div w:id="1085876834">
      <w:bodyDiv w:val="1"/>
      <w:marLeft w:val="0"/>
      <w:marRight w:val="0"/>
      <w:marTop w:val="0"/>
      <w:marBottom w:val="0"/>
      <w:divBdr>
        <w:top w:val="none" w:sz="0" w:space="0" w:color="auto"/>
        <w:left w:val="none" w:sz="0" w:space="0" w:color="auto"/>
        <w:bottom w:val="none" w:sz="0" w:space="0" w:color="auto"/>
        <w:right w:val="none" w:sz="0" w:space="0" w:color="auto"/>
      </w:divBdr>
    </w:div>
    <w:div w:id="1152873158">
      <w:bodyDiv w:val="1"/>
      <w:marLeft w:val="0"/>
      <w:marRight w:val="0"/>
      <w:marTop w:val="0"/>
      <w:marBottom w:val="0"/>
      <w:divBdr>
        <w:top w:val="none" w:sz="0" w:space="0" w:color="auto"/>
        <w:left w:val="none" w:sz="0" w:space="0" w:color="auto"/>
        <w:bottom w:val="none" w:sz="0" w:space="0" w:color="auto"/>
        <w:right w:val="none" w:sz="0" w:space="0" w:color="auto"/>
      </w:divBdr>
    </w:div>
    <w:div w:id="1231773452">
      <w:bodyDiv w:val="1"/>
      <w:marLeft w:val="0"/>
      <w:marRight w:val="0"/>
      <w:marTop w:val="0"/>
      <w:marBottom w:val="0"/>
      <w:divBdr>
        <w:top w:val="none" w:sz="0" w:space="0" w:color="auto"/>
        <w:left w:val="none" w:sz="0" w:space="0" w:color="auto"/>
        <w:bottom w:val="none" w:sz="0" w:space="0" w:color="auto"/>
        <w:right w:val="none" w:sz="0" w:space="0" w:color="auto"/>
      </w:divBdr>
    </w:div>
    <w:div w:id="1343357654">
      <w:bodyDiv w:val="1"/>
      <w:marLeft w:val="0"/>
      <w:marRight w:val="0"/>
      <w:marTop w:val="0"/>
      <w:marBottom w:val="0"/>
      <w:divBdr>
        <w:top w:val="none" w:sz="0" w:space="0" w:color="auto"/>
        <w:left w:val="none" w:sz="0" w:space="0" w:color="auto"/>
        <w:bottom w:val="none" w:sz="0" w:space="0" w:color="auto"/>
        <w:right w:val="none" w:sz="0" w:space="0" w:color="auto"/>
      </w:divBdr>
    </w:div>
    <w:div w:id="1396971816">
      <w:bodyDiv w:val="1"/>
      <w:marLeft w:val="0"/>
      <w:marRight w:val="0"/>
      <w:marTop w:val="0"/>
      <w:marBottom w:val="0"/>
      <w:divBdr>
        <w:top w:val="none" w:sz="0" w:space="0" w:color="auto"/>
        <w:left w:val="none" w:sz="0" w:space="0" w:color="auto"/>
        <w:bottom w:val="none" w:sz="0" w:space="0" w:color="auto"/>
        <w:right w:val="none" w:sz="0" w:space="0" w:color="auto"/>
      </w:divBdr>
    </w:div>
    <w:div w:id="1547335339">
      <w:bodyDiv w:val="1"/>
      <w:marLeft w:val="0"/>
      <w:marRight w:val="0"/>
      <w:marTop w:val="0"/>
      <w:marBottom w:val="0"/>
      <w:divBdr>
        <w:top w:val="none" w:sz="0" w:space="0" w:color="auto"/>
        <w:left w:val="none" w:sz="0" w:space="0" w:color="auto"/>
        <w:bottom w:val="none" w:sz="0" w:space="0" w:color="auto"/>
        <w:right w:val="none" w:sz="0" w:space="0" w:color="auto"/>
      </w:divBdr>
    </w:div>
    <w:div w:id="1739355205">
      <w:bodyDiv w:val="1"/>
      <w:marLeft w:val="0"/>
      <w:marRight w:val="0"/>
      <w:marTop w:val="0"/>
      <w:marBottom w:val="0"/>
      <w:divBdr>
        <w:top w:val="none" w:sz="0" w:space="0" w:color="auto"/>
        <w:left w:val="none" w:sz="0" w:space="0" w:color="auto"/>
        <w:bottom w:val="none" w:sz="0" w:space="0" w:color="auto"/>
        <w:right w:val="none" w:sz="0" w:space="0" w:color="auto"/>
      </w:divBdr>
    </w:div>
    <w:div w:id="1780953269">
      <w:bodyDiv w:val="1"/>
      <w:marLeft w:val="0"/>
      <w:marRight w:val="0"/>
      <w:marTop w:val="0"/>
      <w:marBottom w:val="0"/>
      <w:divBdr>
        <w:top w:val="none" w:sz="0" w:space="0" w:color="auto"/>
        <w:left w:val="none" w:sz="0" w:space="0" w:color="auto"/>
        <w:bottom w:val="none" w:sz="0" w:space="0" w:color="auto"/>
        <w:right w:val="none" w:sz="0" w:space="0" w:color="auto"/>
      </w:divBdr>
    </w:div>
    <w:div w:id="1919174470">
      <w:bodyDiv w:val="1"/>
      <w:marLeft w:val="0"/>
      <w:marRight w:val="0"/>
      <w:marTop w:val="0"/>
      <w:marBottom w:val="0"/>
      <w:divBdr>
        <w:top w:val="none" w:sz="0" w:space="0" w:color="auto"/>
        <w:left w:val="none" w:sz="0" w:space="0" w:color="auto"/>
        <w:bottom w:val="none" w:sz="0" w:space="0" w:color="auto"/>
        <w:right w:val="none" w:sz="0" w:space="0" w:color="auto"/>
      </w:divBdr>
    </w:div>
    <w:div w:id="2025282689">
      <w:bodyDiv w:val="1"/>
      <w:marLeft w:val="0"/>
      <w:marRight w:val="0"/>
      <w:marTop w:val="0"/>
      <w:marBottom w:val="0"/>
      <w:divBdr>
        <w:top w:val="none" w:sz="0" w:space="0" w:color="auto"/>
        <w:left w:val="none" w:sz="0" w:space="0" w:color="auto"/>
        <w:bottom w:val="none" w:sz="0" w:space="0" w:color="auto"/>
        <w:right w:val="none" w:sz="0" w:space="0" w:color="auto"/>
      </w:divBdr>
    </w:div>
    <w:div w:id="2089493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gif"/><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s://eais.rkn.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hyperlink" Target="http://www.consultant.ru/document/cons_doc_LAW_61798/"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1055</TotalTime>
  <Pages>32</Pages>
  <Words>7368</Words>
  <Characters>41999</Characters>
  <Application>Microsoft Office Word</Application>
  <DocSecurity>0</DocSecurity>
  <Lines>349</Lines>
  <Paragraphs>98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49269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11_11</cp:lastModifiedBy>
  <cp:revision>34</cp:revision>
  <dcterms:created xsi:type="dcterms:W3CDTF">2021-12-30T07:34:00Z</dcterms:created>
  <dcterms:modified xsi:type="dcterms:W3CDTF">2022-02-14T03:17:00Z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1049-11.2.0.10443</vt:lpwstr>
  </property>
  <property fmtid="{D5CDD505-2E9C-101B-9397-08002B2CF9AE}" pid="3" name="ICV">
    <vt:lpwstr>192534E114144E62BE06401CA4481F2C</vt:lpwstr>
  </property>
</Properties>
</file>